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855F0" w14:textId="77777777" w:rsidR="008C7B3B" w:rsidRPr="00B6618F" w:rsidRDefault="008C7B3B" w:rsidP="008C7B3B">
      <w:pPr>
        <w:pStyle w:val="Puesto"/>
      </w:pPr>
      <w:bookmarkStart w:id="0" w:name="_GoBack"/>
      <w:bookmarkEnd w:id="0"/>
      <w:r w:rsidRPr="00B6618F">
        <w:t>EXCMO. AYUNTAMIENTO DE CASAS DE BENÍTEZ</w:t>
      </w:r>
    </w:p>
    <w:p w14:paraId="7795B180" w14:textId="0010667E" w:rsidR="008C7B3B" w:rsidRPr="00B6618F" w:rsidRDefault="008C7B3B" w:rsidP="008C7B3B">
      <w:pPr>
        <w:jc w:val="center"/>
        <w:rPr>
          <w:b/>
          <w:u w:val="single"/>
        </w:rPr>
      </w:pPr>
      <w:r w:rsidRPr="00B6618F">
        <w:rPr>
          <w:b/>
          <w:u w:val="single"/>
        </w:rPr>
        <w:t xml:space="preserve">SESION </w:t>
      </w:r>
      <w:r w:rsidR="00145067">
        <w:rPr>
          <w:b/>
          <w:u w:val="single"/>
        </w:rPr>
        <w:t>ORDINARIA</w:t>
      </w:r>
      <w:r w:rsidRPr="00B6618F">
        <w:rPr>
          <w:b/>
          <w:u w:val="single"/>
        </w:rPr>
        <w:t xml:space="preserve"> DE </w:t>
      </w:r>
      <w:r w:rsidR="009A0F30">
        <w:rPr>
          <w:b/>
          <w:u w:val="single"/>
        </w:rPr>
        <w:t>24</w:t>
      </w:r>
      <w:r w:rsidRPr="00B6618F">
        <w:rPr>
          <w:b/>
          <w:u w:val="single"/>
        </w:rPr>
        <w:t xml:space="preserve"> DE</w:t>
      </w:r>
      <w:r w:rsidR="007E089B">
        <w:rPr>
          <w:b/>
          <w:u w:val="single"/>
        </w:rPr>
        <w:t xml:space="preserve"> </w:t>
      </w:r>
      <w:r w:rsidR="009A0F30">
        <w:rPr>
          <w:b/>
          <w:u w:val="single"/>
        </w:rPr>
        <w:t>NOVIEMBRE</w:t>
      </w:r>
      <w:r w:rsidR="004E5CB8">
        <w:rPr>
          <w:b/>
          <w:u w:val="single"/>
        </w:rPr>
        <w:t xml:space="preserve"> DE </w:t>
      </w:r>
      <w:r w:rsidRPr="00B6618F">
        <w:rPr>
          <w:b/>
          <w:u w:val="single"/>
        </w:rPr>
        <w:t>202</w:t>
      </w:r>
      <w:r w:rsidR="006C170D">
        <w:rPr>
          <w:b/>
          <w:u w:val="single"/>
        </w:rPr>
        <w:t>2</w:t>
      </w:r>
    </w:p>
    <w:p w14:paraId="44C7691F" w14:textId="1506FEAD" w:rsidR="008C7B3B" w:rsidRPr="00B6618F" w:rsidRDefault="008C7B3B" w:rsidP="008C7B3B">
      <w:pPr>
        <w:pStyle w:val="Ttulo1"/>
        <w:rPr>
          <w:szCs w:val="24"/>
          <w:u w:val="single"/>
        </w:rPr>
      </w:pPr>
      <w:r w:rsidRPr="00B6618F">
        <w:rPr>
          <w:szCs w:val="24"/>
          <w:u w:val="single"/>
        </w:rPr>
        <w:t xml:space="preserve">ACTA  Nº </w:t>
      </w:r>
      <w:r w:rsidR="009A0F30">
        <w:rPr>
          <w:szCs w:val="24"/>
          <w:u w:val="single"/>
        </w:rPr>
        <w:t>3</w:t>
      </w:r>
      <w:r w:rsidRPr="00B6618F">
        <w:rPr>
          <w:szCs w:val="24"/>
          <w:u w:val="single"/>
        </w:rPr>
        <w:t>/202</w:t>
      </w:r>
      <w:r w:rsidR="006C170D">
        <w:rPr>
          <w:szCs w:val="24"/>
          <w:u w:val="single"/>
        </w:rPr>
        <w:t>2</w:t>
      </w:r>
    </w:p>
    <w:p w14:paraId="31189A36" w14:textId="77777777" w:rsidR="008C7B3B" w:rsidRPr="00B6618F" w:rsidRDefault="008C7B3B" w:rsidP="008C7B3B">
      <w:pPr>
        <w:pStyle w:val="Ttulo2"/>
        <w:jc w:val="center"/>
        <w:rPr>
          <w:szCs w:val="24"/>
        </w:rPr>
      </w:pPr>
    </w:p>
    <w:p w14:paraId="17E0DC31" w14:textId="77777777" w:rsidR="008C7B3B" w:rsidRPr="00B6618F" w:rsidRDefault="008C7B3B" w:rsidP="008C7B3B">
      <w:pPr>
        <w:pStyle w:val="Ttulo2"/>
        <w:jc w:val="center"/>
        <w:rPr>
          <w:szCs w:val="24"/>
          <w:u w:val="single"/>
        </w:rPr>
      </w:pPr>
    </w:p>
    <w:p w14:paraId="286BFDB9" w14:textId="77777777" w:rsidR="008C7B3B" w:rsidRPr="00B6618F" w:rsidRDefault="008C7B3B" w:rsidP="008C7B3B">
      <w:pPr>
        <w:pStyle w:val="Ttulo2"/>
        <w:rPr>
          <w:szCs w:val="24"/>
          <w:u w:val="single"/>
        </w:rPr>
      </w:pPr>
      <w:r w:rsidRPr="00B6618F">
        <w:rPr>
          <w:szCs w:val="24"/>
          <w:u w:val="single"/>
        </w:rPr>
        <w:t>CONCEJALES ASISTENTES</w:t>
      </w:r>
    </w:p>
    <w:p w14:paraId="51F16558" w14:textId="77777777" w:rsidR="008C7B3B" w:rsidRPr="00B6618F" w:rsidRDefault="008C7B3B" w:rsidP="008C7B3B">
      <w:pPr>
        <w:jc w:val="both"/>
      </w:pPr>
      <w:r w:rsidRPr="00B6618F">
        <w:t xml:space="preserve">Don Julio </w:t>
      </w:r>
      <w:proofErr w:type="spellStart"/>
      <w:r w:rsidRPr="00B6618F">
        <w:t>Chazarra</w:t>
      </w:r>
      <w:proofErr w:type="spellEnd"/>
      <w:r w:rsidRPr="00B6618F">
        <w:t xml:space="preserve"> </w:t>
      </w:r>
      <w:proofErr w:type="spellStart"/>
      <w:r w:rsidRPr="00B6618F">
        <w:t>Berruga</w:t>
      </w:r>
      <w:proofErr w:type="spellEnd"/>
    </w:p>
    <w:p w14:paraId="1D8C484B" w14:textId="77777777" w:rsidR="008F0A61" w:rsidRPr="00B6618F" w:rsidRDefault="008F0A61" w:rsidP="008F0A61">
      <w:pPr>
        <w:jc w:val="both"/>
      </w:pPr>
      <w:r w:rsidRPr="00B6618F">
        <w:t>Don Álvaro Cerrillo Arribas</w:t>
      </w:r>
    </w:p>
    <w:p w14:paraId="38A0796D" w14:textId="54E51771" w:rsidR="008C7B3B" w:rsidRPr="00B6618F" w:rsidRDefault="008C7B3B" w:rsidP="008C7B3B">
      <w:pPr>
        <w:jc w:val="both"/>
      </w:pPr>
      <w:r w:rsidRPr="00B6618F">
        <w:t xml:space="preserve">Doña </w:t>
      </w:r>
      <w:proofErr w:type="spellStart"/>
      <w:r w:rsidRPr="00B6618F">
        <w:t>Nataly</w:t>
      </w:r>
      <w:proofErr w:type="spellEnd"/>
      <w:r w:rsidRPr="00B6618F">
        <w:t xml:space="preserve"> </w:t>
      </w:r>
      <w:proofErr w:type="spellStart"/>
      <w:r w:rsidRPr="00B6618F">
        <w:t>Sejas</w:t>
      </w:r>
      <w:proofErr w:type="spellEnd"/>
      <w:r w:rsidRPr="00B6618F">
        <w:t xml:space="preserve"> </w:t>
      </w:r>
      <w:proofErr w:type="spellStart"/>
      <w:r w:rsidRPr="00B6618F">
        <w:t>Calizaya</w:t>
      </w:r>
      <w:proofErr w:type="spellEnd"/>
      <w:r w:rsidR="009A0F30">
        <w:t xml:space="preserve"> por videoconferencia</w:t>
      </w:r>
    </w:p>
    <w:p w14:paraId="545F69EE" w14:textId="791EEB85" w:rsidR="009A0F30" w:rsidRDefault="009A0F30" w:rsidP="006C170D">
      <w:pPr>
        <w:jc w:val="both"/>
      </w:pPr>
      <w:r>
        <w:t xml:space="preserve">Doña </w:t>
      </w:r>
      <w:proofErr w:type="spellStart"/>
      <w:r>
        <w:t>Maria</w:t>
      </w:r>
      <w:proofErr w:type="spellEnd"/>
      <w:r>
        <w:t xml:space="preserve"> del Carmen Cerrillo Moreno</w:t>
      </w:r>
    </w:p>
    <w:p w14:paraId="518C0385" w14:textId="73C1296F" w:rsidR="006C170D" w:rsidRDefault="006C170D" w:rsidP="006C170D">
      <w:pPr>
        <w:jc w:val="both"/>
      </w:pPr>
      <w:r w:rsidRPr="00B6618F">
        <w:t>Doña Isabel Martínez Rentero</w:t>
      </w:r>
    </w:p>
    <w:p w14:paraId="690A73C9" w14:textId="38C42400" w:rsidR="007E089B" w:rsidRDefault="007E089B" w:rsidP="008C7B3B">
      <w:pPr>
        <w:jc w:val="both"/>
      </w:pPr>
      <w:r>
        <w:t>NO ASISTEN</w:t>
      </w:r>
    </w:p>
    <w:p w14:paraId="3CB29577" w14:textId="77777777" w:rsidR="00AD4ECF" w:rsidRDefault="00AD4ECF" w:rsidP="00AD4ECF">
      <w:pPr>
        <w:jc w:val="both"/>
      </w:pPr>
      <w:r w:rsidRPr="00B6618F">
        <w:t>Doña Cristina María Carretero Casanovas</w:t>
      </w:r>
    </w:p>
    <w:p w14:paraId="57A5E931" w14:textId="77777777" w:rsidR="007E089B" w:rsidRPr="00B6618F" w:rsidRDefault="007E089B" w:rsidP="008C7B3B">
      <w:pPr>
        <w:jc w:val="both"/>
      </w:pPr>
    </w:p>
    <w:p w14:paraId="3C236B77" w14:textId="77777777" w:rsidR="008C7B3B" w:rsidRPr="00B6618F" w:rsidRDefault="008C7B3B" w:rsidP="008C7B3B">
      <w:pPr>
        <w:jc w:val="both"/>
      </w:pPr>
    </w:p>
    <w:p w14:paraId="2E5852B1" w14:textId="41FD90DB" w:rsidR="008C7B3B" w:rsidRPr="00B6618F" w:rsidRDefault="008C7B3B" w:rsidP="008C7B3B">
      <w:pPr>
        <w:pStyle w:val="Ttulo2"/>
        <w:rPr>
          <w:szCs w:val="24"/>
          <w:u w:val="single"/>
        </w:rPr>
      </w:pPr>
      <w:r w:rsidRPr="00B6618F">
        <w:rPr>
          <w:szCs w:val="24"/>
          <w:u w:val="single"/>
        </w:rPr>
        <w:t xml:space="preserve">SECRETARIO </w:t>
      </w:r>
      <w:r w:rsidR="00145067">
        <w:rPr>
          <w:szCs w:val="24"/>
          <w:u w:val="single"/>
        </w:rPr>
        <w:t>EN ACUMULACION</w:t>
      </w:r>
      <w:r w:rsidRPr="00B6618F">
        <w:rPr>
          <w:szCs w:val="24"/>
          <w:u w:val="single"/>
        </w:rPr>
        <w:t xml:space="preserve"> </w:t>
      </w:r>
    </w:p>
    <w:p w14:paraId="0D690E45" w14:textId="30F1923A" w:rsidR="008C7B3B" w:rsidRPr="00B6618F" w:rsidRDefault="00145067" w:rsidP="008C7B3B">
      <w:pPr>
        <w:jc w:val="both"/>
      </w:pPr>
      <w:r>
        <w:t>Doña Consuelo Recio Mesas</w:t>
      </w:r>
    </w:p>
    <w:p w14:paraId="125528DD" w14:textId="77777777" w:rsidR="008C7B3B" w:rsidRPr="00B6618F" w:rsidRDefault="008C7B3B" w:rsidP="008C7B3B">
      <w:pPr>
        <w:jc w:val="both"/>
      </w:pPr>
    </w:p>
    <w:p w14:paraId="680D57D0" w14:textId="3AAE14E2" w:rsidR="008C7B3B" w:rsidRPr="00B6618F" w:rsidRDefault="008C7B3B" w:rsidP="008C7B3B">
      <w:pPr>
        <w:ind w:firstLine="708"/>
        <w:jc w:val="both"/>
        <w:rPr>
          <w:bCs/>
        </w:rPr>
      </w:pPr>
      <w:r w:rsidRPr="00B6618F">
        <w:t xml:space="preserve">En Casas de Benítez a </w:t>
      </w:r>
      <w:r w:rsidR="009A0F30">
        <w:t xml:space="preserve">veinticuatro de Noviembre de </w:t>
      </w:r>
      <w:r w:rsidR="006C170D">
        <w:t>dos mil veintidós</w:t>
      </w:r>
      <w:r w:rsidRPr="00B6618F">
        <w:t>, siendo las</w:t>
      </w:r>
      <w:r w:rsidR="008F0A61">
        <w:t xml:space="preserve"> </w:t>
      </w:r>
      <w:r w:rsidR="006C170D">
        <w:t>veinte</w:t>
      </w:r>
      <w:r w:rsidRPr="00B6618F">
        <w:t xml:space="preserve"> horas, se reúnen en el Salón de Plenos, los </w:t>
      </w:r>
      <w:r w:rsidR="00A93A13" w:rsidRPr="00B6618F">
        <w:t>Sres.</w:t>
      </w:r>
      <w:r w:rsidRPr="00B6618F">
        <w:t xml:space="preserve"> concejales arriba indicados, al objeto de celebrar sesión ordinaria, estando presididos por el Sr. Alcalde, Don Samuel Mondéjar Morales.</w:t>
      </w:r>
    </w:p>
    <w:p w14:paraId="62EEA2DF" w14:textId="77777777" w:rsidR="008C7B3B" w:rsidRPr="00B6618F" w:rsidRDefault="008C7B3B" w:rsidP="008C7B3B">
      <w:pPr>
        <w:jc w:val="both"/>
      </w:pPr>
      <w:r w:rsidRPr="00B6618F">
        <w:tab/>
      </w:r>
    </w:p>
    <w:p w14:paraId="77EB3CD2" w14:textId="09D98C01" w:rsidR="008C7B3B" w:rsidRPr="00B6618F" w:rsidRDefault="005D77DA" w:rsidP="008C7B3B">
      <w:pPr>
        <w:ind w:firstLine="708"/>
        <w:jc w:val="both"/>
        <w:rPr>
          <w:b/>
          <w:u w:val="single"/>
        </w:rPr>
      </w:pPr>
      <w:r>
        <w:rPr>
          <w:b/>
          <w:bCs/>
          <w:u w:val="single"/>
        </w:rPr>
        <w:t xml:space="preserve">1º.- </w:t>
      </w:r>
      <w:r w:rsidR="008C7B3B" w:rsidRPr="00B6618F">
        <w:rPr>
          <w:b/>
          <w:bCs/>
          <w:u w:val="single"/>
        </w:rPr>
        <w:t xml:space="preserve"> </w:t>
      </w:r>
      <w:r w:rsidR="008C7B3B" w:rsidRPr="00B6618F">
        <w:rPr>
          <w:b/>
          <w:u w:val="single"/>
        </w:rPr>
        <w:t>APROBACIÓN DEL ACTA DE LA SESIÓN ANTERIOR.-</w:t>
      </w:r>
      <w:r w:rsidR="008C7B3B" w:rsidRPr="00B6618F">
        <w:t xml:space="preserve"> </w:t>
      </w:r>
      <w:r w:rsidR="007E089B">
        <w:t xml:space="preserve">Habiendo </w:t>
      </w:r>
      <w:r w:rsidR="008C7B3B" w:rsidRPr="00B6618F">
        <w:t xml:space="preserve">sido </w:t>
      </w:r>
      <w:r w:rsidR="007E089B">
        <w:t xml:space="preserve">remitida </w:t>
      </w:r>
      <w:r w:rsidR="008C7B3B" w:rsidRPr="00B6618F">
        <w:t>copia de</w:t>
      </w:r>
      <w:r w:rsidR="007E089B">
        <w:t xml:space="preserve">l </w:t>
      </w:r>
      <w:r w:rsidR="008C7B3B" w:rsidRPr="00B6618F">
        <w:t xml:space="preserve"> acta número </w:t>
      </w:r>
      <w:r w:rsidR="006C170D">
        <w:t>5</w:t>
      </w:r>
      <w:r w:rsidR="008C7B3B" w:rsidRPr="00B6618F">
        <w:t xml:space="preserve"> de </w:t>
      </w:r>
      <w:r w:rsidR="00145067">
        <w:t xml:space="preserve">la </w:t>
      </w:r>
      <w:r w:rsidR="00145067" w:rsidRPr="00B6618F">
        <w:t>sesión</w:t>
      </w:r>
      <w:r w:rsidR="008C7B3B" w:rsidRPr="00B6618F">
        <w:t xml:space="preserve"> anterior</w:t>
      </w:r>
      <w:r w:rsidR="00502E19">
        <w:t xml:space="preserve"> de fecha</w:t>
      </w:r>
      <w:r w:rsidR="009A0F30">
        <w:t xml:space="preserve"> 20-07</w:t>
      </w:r>
      <w:r w:rsidR="002043FD">
        <w:t>-2022</w:t>
      </w:r>
      <w:r w:rsidR="008C7B3B" w:rsidRPr="00B6618F">
        <w:t>, y preguntados por el Sr. Alcalde, sobre enmiendas o alegaciones, no se formula ninguna por lo que se aprueba</w:t>
      </w:r>
      <w:r w:rsidR="008F0A61">
        <w:t>n</w:t>
      </w:r>
      <w:r w:rsidR="008C7B3B" w:rsidRPr="00B6618F">
        <w:t xml:space="preserve"> dicha</w:t>
      </w:r>
      <w:r w:rsidR="008F0A61">
        <w:t>s</w:t>
      </w:r>
      <w:r w:rsidR="008C7B3B" w:rsidRPr="00B6618F">
        <w:t xml:space="preserve"> acta</w:t>
      </w:r>
      <w:r w:rsidR="008F0A61">
        <w:t>s</w:t>
      </w:r>
      <w:r w:rsidR="008C7B3B" w:rsidRPr="00B6618F">
        <w:t xml:space="preserve"> por unanimidad.</w:t>
      </w:r>
    </w:p>
    <w:p w14:paraId="16892F24" w14:textId="5AF0CFDB" w:rsidR="008C7B3B" w:rsidRDefault="005D77DA" w:rsidP="008C7B3B">
      <w:pPr>
        <w:pStyle w:val="Ttulo4"/>
        <w:ind w:firstLine="708"/>
        <w:rPr>
          <w:b w:val="0"/>
          <w:bCs w:val="0"/>
          <w:sz w:val="24"/>
          <w:szCs w:val="24"/>
        </w:rPr>
      </w:pPr>
      <w:r>
        <w:rPr>
          <w:sz w:val="24"/>
          <w:szCs w:val="24"/>
          <w:u w:val="single"/>
        </w:rPr>
        <w:t>2º.-</w:t>
      </w:r>
      <w:r w:rsidR="008C7B3B" w:rsidRPr="00B6618F">
        <w:rPr>
          <w:sz w:val="24"/>
          <w:szCs w:val="24"/>
          <w:u w:val="single"/>
        </w:rPr>
        <w:t xml:space="preserve"> DAR CUENTA DE LOS DECRETOS DE ALCALDIA.-</w:t>
      </w:r>
      <w:r w:rsidR="008C7B3B" w:rsidRPr="00B6618F">
        <w:rPr>
          <w:sz w:val="24"/>
          <w:szCs w:val="24"/>
        </w:rPr>
        <w:t xml:space="preserve"> </w:t>
      </w:r>
      <w:r w:rsidR="008C7B3B" w:rsidRPr="00B6618F">
        <w:rPr>
          <w:b w:val="0"/>
          <w:bCs w:val="0"/>
          <w:sz w:val="24"/>
          <w:szCs w:val="24"/>
        </w:rPr>
        <w:t>Se da cuenta al Pleno de los siguientes decretos de Alcaldía:</w:t>
      </w:r>
    </w:p>
    <w:p w14:paraId="313710FB" w14:textId="77777777" w:rsidR="00B43821" w:rsidRPr="002D100A" w:rsidRDefault="00B43821" w:rsidP="00B43821">
      <w:r w:rsidRPr="002D100A">
        <w:t>DECRETO 50, 18-07-22, Vacaciones Consuelo Morales Martínez</w:t>
      </w:r>
    </w:p>
    <w:p w14:paraId="28932A67" w14:textId="77777777" w:rsidR="00B43821" w:rsidRDefault="00B43821" w:rsidP="00B43821">
      <w:r w:rsidRPr="002D100A">
        <w:t>DECRETO 51,18-07-22, Vacaciones Ramón Cuchillo Castillo, Auxiliar Administrativo Ayto.</w:t>
      </w:r>
    </w:p>
    <w:p w14:paraId="30CE7441" w14:textId="77777777" w:rsidR="00B43821" w:rsidRDefault="00B43821" w:rsidP="00B43821">
      <w:r>
        <w:t>DECRETO 52, 21-07-2022, Vacaciones Cristina García Carretero</w:t>
      </w:r>
    </w:p>
    <w:p w14:paraId="7B4EBC59" w14:textId="77777777" w:rsidR="00B43821" w:rsidRDefault="00B43821" w:rsidP="00B43821">
      <w:r>
        <w:t>DECRETO 53, 05-08-2022, Vado Juan Manuel Parreño Martínez</w:t>
      </w:r>
    </w:p>
    <w:p w14:paraId="169CA143" w14:textId="77777777" w:rsidR="00B43821" w:rsidRDefault="00B43821" w:rsidP="00B43821">
      <w:r>
        <w:t>DECRETO 54, 19-08-2022, Autorización corte de calle Bar La Casilla</w:t>
      </w:r>
    </w:p>
    <w:p w14:paraId="11E355CB" w14:textId="77777777" w:rsidR="00B43821" w:rsidRDefault="00B43821" w:rsidP="00B43821">
      <w:r>
        <w:t>DECRETO 55, 30-08-2022, Licencia segregación María José Fernández Picazo</w:t>
      </w:r>
    </w:p>
    <w:p w14:paraId="595F070A" w14:textId="77777777" w:rsidR="00B43821" w:rsidRDefault="00B43821" w:rsidP="00B43821">
      <w:r>
        <w:t xml:space="preserve">DECRETO 56, 30-08-2022, Licencia derribo </w:t>
      </w:r>
      <w:proofErr w:type="spellStart"/>
      <w:r>
        <w:t>Cajamar</w:t>
      </w:r>
      <w:proofErr w:type="spellEnd"/>
    </w:p>
    <w:p w14:paraId="2D9DF09D" w14:textId="77777777" w:rsidR="00B43821" w:rsidRDefault="00B43821" w:rsidP="00B43821">
      <w:r>
        <w:t xml:space="preserve">DECRETO 57.1, 02-09-2022, </w:t>
      </w:r>
      <w:proofErr w:type="spellStart"/>
      <w:r>
        <w:t>Aru</w:t>
      </w:r>
      <w:proofErr w:type="spellEnd"/>
      <w:r>
        <w:t xml:space="preserve"> Obras y Servicios adjudicación Obra POS 2021-2022</w:t>
      </w:r>
    </w:p>
    <w:p w14:paraId="1F2472AE" w14:textId="77777777" w:rsidR="00B43821" w:rsidRDefault="00B43821" w:rsidP="00B43821">
      <w:r>
        <w:t>DECRETO 57, 12-09-2022, Licencia obras Telefónica de España</w:t>
      </w:r>
    </w:p>
    <w:p w14:paraId="5450472A" w14:textId="77777777" w:rsidR="00B43821" w:rsidRDefault="00B43821" w:rsidP="00B43821">
      <w:r>
        <w:t>DECRETO 58, 12-09-2022, Licencia obras Cristina Negro Company</w:t>
      </w:r>
    </w:p>
    <w:p w14:paraId="26C6FAD0" w14:textId="2E6F7E9E" w:rsidR="00B43821" w:rsidRDefault="00B43821" w:rsidP="00B43821">
      <w:r>
        <w:t>DECRETO 59, 13-09-2022, Bases contratación Zonas Rurales Deprimidas 2022</w:t>
      </w:r>
    </w:p>
    <w:p w14:paraId="06593989" w14:textId="0762573C" w:rsidR="00B43821" w:rsidRDefault="00B43821" w:rsidP="00B43821">
      <w:r>
        <w:t xml:space="preserve">DECRETO 59 Bis, 19-09-22, </w:t>
      </w:r>
      <w:proofErr w:type="spellStart"/>
      <w:r>
        <w:t>Adjudicacion</w:t>
      </w:r>
      <w:proofErr w:type="spellEnd"/>
      <w:r>
        <w:t xml:space="preserve"> obra Alumbrado POS 21-22 a ORUS</w:t>
      </w:r>
    </w:p>
    <w:p w14:paraId="3A90CE43" w14:textId="77777777" w:rsidR="00B43821" w:rsidRDefault="00B43821" w:rsidP="00B43821">
      <w:r>
        <w:t>DECRETO 60, 27-09-2022, Licencia obras, Samuel Mondéjar Morales</w:t>
      </w:r>
    </w:p>
    <w:p w14:paraId="6045ABDE" w14:textId="77777777" w:rsidR="00B43821" w:rsidRDefault="00B43821" w:rsidP="00B43821">
      <w:r>
        <w:t>DECRETO 61, 30-09-2022, Aprobación pliego bar hogar pensionista</w:t>
      </w:r>
    </w:p>
    <w:p w14:paraId="6BDF4115" w14:textId="77777777" w:rsidR="00B43821" w:rsidRDefault="00B43821" w:rsidP="00B43821">
      <w:r>
        <w:t>DECRETO 62, 05-10-2022, Aprobación bases bolsa monitor fútbol</w:t>
      </w:r>
    </w:p>
    <w:p w14:paraId="6ED0AFDF" w14:textId="77777777" w:rsidR="00B43821" w:rsidRDefault="00B43821" w:rsidP="00B43821">
      <w:r>
        <w:t>DECRETO 63, 11-10-2022, Aprobación expediente contratación obra Refuerzo y consolidación del tablero pretiles y barandillas del Puente de La Losa</w:t>
      </w:r>
    </w:p>
    <w:p w14:paraId="56F7F7EB" w14:textId="77777777" w:rsidR="00B43821" w:rsidRDefault="00B43821" w:rsidP="00B43821">
      <w:r>
        <w:t>DECRETO 64, 13-10-2022, Solicitud subvención actividades deportivas</w:t>
      </w:r>
    </w:p>
    <w:p w14:paraId="01EEE098" w14:textId="77777777" w:rsidR="00B43821" w:rsidRDefault="00B43821" w:rsidP="00B43821">
      <w:r>
        <w:t>DECRETO 65, 18-10-2022, Licencia obras, Ascensión Sevilla Martínez</w:t>
      </w:r>
    </w:p>
    <w:p w14:paraId="442AE21D" w14:textId="77777777" w:rsidR="00B43821" w:rsidRDefault="00B43821" w:rsidP="00B43821">
      <w:r>
        <w:t>DECRETO 66, 18-10-2022, Licencia obras, Inmaculada Cerrillo Moreno</w:t>
      </w:r>
    </w:p>
    <w:p w14:paraId="3C314389" w14:textId="77777777" w:rsidR="00B43821" w:rsidRDefault="00B43821" w:rsidP="00B43821">
      <w:r>
        <w:t xml:space="preserve">DECRETO 67, 18-10-2022, Licencia obras, José Sánchez </w:t>
      </w:r>
      <w:proofErr w:type="spellStart"/>
      <w:r>
        <w:t>Sánchez</w:t>
      </w:r>
      <w:proofErr w:type="spellEnd"/>
    </w:p>
    <w:p w14:paraId="48F8B6CF" w14:textId="77777777" w:rsidR="00B43821" w:rsidRDefault="00B43821" w:rsidP="00B43821">
      <w:r>
        <w:t>DECRETO 68, 18-10-2022, Licencia obras, Juan José Guerrero Castaño</w:t>
      </w:r>
    </w:p>
    <w:p w14:paraId="088A0D74" w14:textId="77777777" w:rsidR="00B43821" w:rsidRDefault="00B43821" w:rsidP="00B43821">
      <w:r>
        <w:t>DECRETO 69, 18-10-2022, Licencia obras, Rosa María Lafuente Casar</w:t>
      </w:r>
    </w:p>
    <w:p w14:paraId="3332BDFC" w14:textId="77777777" w:rsidR="00B43821" w:rsidRDefault="00B43821" w:rsidP="00B43821">
      <w:r>
        <w:lastRenderedPageBreak/>
        <w:t>DECRETO 70, 18-10-2022, Orden ejecución, deber conservación de solar PEJOROSA</w:t>
      </w:r>
    </w:p>
    <w:p w14:paraId="3CAF31C8" w14:textId="77777777" w:rsidR="00B43821" w:rsidRDefault="00B43821" w:rsidP="00B43821">
      <w:r>
        <w:t>DECRETO 71, 18-10-2022, Concesión plaza aparcamiento persona con discapacidad JUAN RICARDO GONZALEZ LOPEZ</w:t>
      </w:r>
    </w:p>
    <w:p w14:paraId="28159934" w14:textId="77777777" w:rsidR="00B43821" w:rsidRDefault="00B43821" w:rsidP="00B43821">
      <w:r>
        <w:t>DECRETO 72, 26-10-2022, Concesión día de asunto propio al Auxiliar Administrativo del Ayuntamiento</w:t>
      </w:r>
    </w:p>
    <w:p w14:paraId="5FA327AC" w14:textId="65986AD7" w:rsidR="00B43821" w:rsidRDefault="00B43821" w:rsidP="00B43821">
      <w:r>
        <w:t>DECRETO 73.1,  04-11-2022, Concesión permiso suministro de agua y alcantarillado María Ángeles Toledano Benítez</w:t>
      </w:r>
    </w:p>
    <w:p w14:paraId="02482C0A" w14:textId="72B3F441" w:rsidR="00B43821" w:rsidRDefault="00B43821" w:rsidP="00B43821">
      <w:r>
        <w:t>DECRETO 73.2</w:t>
      </w:r>
      <w:proofErr w:type="gramStart"/>
      <w:r>
        <w:t>, ,</w:t>
      </w:r>
      <w:proofErr w:type="gramEnd"/>
      <w:r>
        <w:t xml:space="preserve"> 07-11-2022 Inicio Expediente Presupuesto 2023</w:t>
      </w:r>
    </w:p>
    <w:p w14:paraId="7AA9FFD9" w14:textId="199A6132" w:rsidR="00B43821" w:rsidRDefault="00B43821" w:rsidP="00B43821">
      <w:r>
        <w:t>DECRETO 73.3</w:t>
      </w:r>
      <w:proofErr w:type="gramStart"/>
      <w:r>
        <w:t>, ,</w:t>
      </w:r>
      <w:proofErr w:type="gramEnd"/>
      <w:r>
        <w:t xml:space="preserve"> 07-11-22 Adjudicación Bar Jubilado.</w:t>
      </w:r>
    </w:p>
    <w:p w14:paraId="1135CBC7" w14:textId="77777777" w:rsidR="00B43821" w:rsidRDefault="00B43821" w:rsidP="00B43821">
      <w:r>
        <w:t xml:space="preserve">DECRETO 74, 09-11-2022, Licencia de Obras Prudencio Plaza </w:t>
      </w:r>
      <w:proofErr w:type="spellStart"/>
      <w:r>
        <w:t>Fabuél</w:t>
      </w:r>
      <w:proofErr w:type="spellEnd"/>
    </w:p>
    <w:p w14:paraId="57D7400C" w14:textId="18848C97" w:rsidR="00B43821" w:rsidRDefault="00B43821" w:rsidP="00B43821">
      <w:r>
        <w:t>DECRETO 75, 10-11-2022, Licencia de Obras Francisco Lobato Díaz Ufano</w:t>
      </w:r>
    </w:p>
    <w:p w14:paraId="30122B89" w14:textId="66538DB0" w:rsidR="00B43821" w:rsidRDefault="00B43821" w:rsidP="00B43821">
      <w:r>
        <w:t>Decreto 75 Bis 11-11-2022, Inicio Expediente Modificación de Créditos 2/2022</w:t>
      </w:r>
    </w:p>
    <w:p w14:paraId="77C0F362" w14:textId="77777777" w:rsidR="00B43821" w:rsidRDefault="00B43821" w:rsidP="00B43821">
      <w:r>
        <w:t>DECRETO 76, 15-11-2022, Aprobación factura Miguel Valiente García</w:t>
      </w:r>
    </w:p>
    <w:p w14:paraId="4045ED70" w14:textId="77777777" w:rsidR="00B43821" w:rsidRDefault="00B43821" w:rsidP="00B43821">
      <w:r>
        <w:t xml:space="preserve">DECRETO 77, 15-11-2022, Aprobación factura </w:t>
      </w:r>
      <w:proofErr w:type="spellStart"/>
      <w:r>
        <w:t>Garaba</w:t>
      </w:r>
      <w:proofErr w:type="spellEnd"/>
    </w:p>
    <w:p w14:paraId="55B2BED3" w14:textId="77777777" w:rsidR="00B43821" w:rsidRDefault="00B43821" w:rsidP="00B43821">
      <w:r>
        <w:t xml:space="preserve">DECRETO 77, 15-11-2022, Aprobación factura </w:t>
      </w:r>
      <w:proofErr w:type="spellStart"/>
      <w:r>
        <w:t>Orus</w:t>
      </w:r>
      <w:proofErr w:type="spellEnd"/>
      <w:r>
        <w:t xml:space="preserve"> Eléctrica S.L</w:t>
      </w:r>
    </w:p>
    <w:p w14:paraId="454F7606" w14:textId="77777777" w:rsidR="00B43821" w:rsidRDefault="00B43821" w:rsidP="00B43821">
      <w:r>
        <w:t>DECRETO 78, 15-11-2022, Aprobación factura ARU</w:t>
      </w:r>
    </w:p>
    <w:p w14:paraId="146FA810" w14:textId="77777777" w:rsidR="00B43821" w:rsidRDefault="00B43821" w:rsidP="00B43821">
      <w:r>
        <w:t>DECRETO 79, 16-11-2022, Concesión día de asunto propio al Auxiliar Administrativo del Ayuntamiento</w:t>
      </w:r>
    </w:p>
    <w:p w14:paraId="1A8F2629" w14:textId="77777777" w:rsidR="00B43821" w:rsidRDefault="00B43821" w:rsidP="00B43821">
      <w:r>
        <w:t>DECRETO 80, 16-11-2022, Concesión vacaciones trabajadora servicio ayuda domicilio Pilar Sal García</w:t>
      </w:r>
    </w:p>
    <w:p w14:paraId="00B7BD27" w14:textId="77777777" w:rsidR="00B43821" w:rsidRDefault="00B43821" w:rsidP="00B43821">
      <w:r>
        <w:t>DECRETO 81, 16-11-2022, Concesión días asuntos propios Pilar Sal García, auxiliar SAD</w:t>
      </w:r>
    </w:p>
    <w:p w14:paraId="23E034DF" w14:textId="77777777" w:rsidR="00B43821" w:rsidRDefault="00B43821" w:rsidP="00B43821">
      <w:r>
        <w:t>DECRETO 82, 21-11-2022, Convocatoria sesión ordinaria Comisión de Cuentas 24 noviembre 2022</w:t>
      </w:r>
    </w:p>
    <w:p w14:paraId="6B590F39" w14:textId="77777777" w:rsidR="00B43821" w:rsidRDefault="00B43821" w:rsidP="00B43821">
      <w:r>
        <w:t>DECRETO 83, 21-11-2022, Convocatoria sesión ordinaria Pleno Ayuntamiento 24 noviembre 2022</w:t>
      </w:r>
    </w:p>
    <w:p w14:paraId="3A1046F5" w14:textId="77777777" w:rsidR="00E04571" w:rsidRPr="00C055EB" w:rsidRDefault="00E04571" w:rsidP="0053346D">
      <w:pPr>
        <w:rPr>
          <w:rFonts w:cstheme="minorHAnsi"/>
          <w:b/>
          <w:bCs/>
          <w:caps/>
        </w:rPr>
      </w:pPr>
    </w:p>
    <w:p w14:paraId="7BEE7BF9" w14:textId="38929EB2" w:rsidR="000D2E54" w:rsidRDefault="00196BFF" w:rsidP="000D2E54">
      <w:pPr>
        <w:rPr>
          <w:rFonts w:cstheme="minorHAnsi"/>
          <w:b/>
          <w:bCs/>
          <w:caps/>
        </w:rPr>
      </w:pPr>
      <w:bookmarkStart w:id="1" w:name="_Hlk109330002"/>
      <w:r>
        <w:rPr>
          <w:rFonts w:cstheme="minorHAnsi"/>
          <w:b/>
          <w:bCs/>
          <w:caps/>
        </w:rPr>
        <w:tab/>
      </w:r>
      <w:r w:rsidR="000D2E54" w:rsidRPr="000D2E54">
        <w:rPr>
          <w:rFonts w:cstheme="minorHAnsi"/>
          <w:b/>
          <w:bCs/>
          <w:caps/>
        </w:rPr>
        <w:t xml:space="preserve">3.- Toma posesión concejala </w:t>
      </w:r>
    </w:p>
    <w:p w14:paraId="1593BDD6" w14:textId="2367265A" w:rsidR="000D2E54" w:rsidRPr="002E44F0" w:rsidRDefault="000D2E54" w:rsidP="000D2E54">
      <w:pPr>
        <w:ind w:firstLine="708"/>
        <w:jc w:val="both"/>
        <w:rPr>
          <w:lang w:val="es-ES_tradnl"/>
        </w:rPr>
      </w:pPr>
      <w:r>
        <w:rPr>
          <w:lang w:val="es-ES_tradnl"/>
        </w:rPr>
        <w:t>Por Secretaria s</w:t>
      </w:r>
      <w:r w:rsidRPr="002E44F0">
        <w:rPr>
          <w:lang w:val="es-ES_tradnl"/>
        </w:rPr>
        <w:t xml:space="preserve">e </w:t>
      </w:r>
      <w:r>
        <w:rPr>
          <w:lang w:val="es-ES_tradnl"/>
        </w:rPr>
        <w:t xml:space="preserve">informa que con motivos de las dos renuncias de D. </w:t>
      </w:r>
      <w:r>
        <w:t xml:space="preserve">José Alejandro Lafuente </w:t>
      </w:r>
      <w:proofErr w:type="spellStart"/>
      <w:r>
        <w:t>Morte</w:t>
      </w:r>
      <w:proofErr w:type="spellEnd"/>
      <w:r>
        <w:rPr>
          <w:lang w:val="es-ES_tradnl"/>
        </w:rPr>
        <w:t xml:space="preserve">, </w:t>
      </w:r>
      <w:r w:rsidRPr="002E44F0">
        <w:rPr>
          <w:lang w:val="es-ES_tradnl"/>
        </w:rPr>
        <w:t xml:space="preserve"> </w:t>
      </w:r>
      <w:r>
        <w:rPr>
          <w:lang w:val="es-ES_tradnl"/>
        </w:rPr>
        <w:t xml:space="preserve">y la renuncia de D. Jorge </w:t>
      </w:r>
      <w:proofErr w:type="spellStart"/>
      <w:r>
        <w:rPr>
          <w:lang w:val="es-ES_tradnl"/>
        </w:rPr>
        <w:t>Casamayor</w:t>
      </w:r>
      <w:proofErr w:type="spellEnd"/>
      <w:r>
        <w:rPr>
          <w:lang w:val="es-ES_tradnl"/>
        </w:rPr>
        <w:t xml:space="preserve"> Plaza, y habiendo solicitado  a la </w:t>
      </w:r>
      <w:r w:rsidR="004116D5">
        <w:rPr>
          <w:lang w:val="es-ES_tradnl"/>
        </w:rPr>
        <w:t>J</w:t>
      </w:r>
      <w:r>
        <w:rPr>
          <w:lang w:val="es-ES_tradnl"/>
        </w:rPr>
        <w:t xml:space="preserve">unta electoral central </w:t>
      </w:r>
      <w:r w:rsidRPr="002E44F0">
        <w:rPr>
          <w:lang w:val="es-ES_tradnl"/>
        </w:rPr>
        <w:t>l</w:t>
      </w:r>
      <w:r w:rsidRPr="002E44F0">
        <w:t xml:space="preserve">a credencial del siguiente concejal </w:t>
      </w:r>
      <w:r>
        <w:t xml:space="preserve">y habiendo realizado </w:t>
      </w:r>
      <w:proofErr w:type="spellStart"/>
      <w:r>
        <w:t>videollamada</w:t>
      </w:r>
      <w:proofErr w:type="spellEnd"/>
      <w:r>
        <w:t xml:space="preserve"> con este segundo para que manifestará su renuncia, se ha recibido la credencial del siguiente concejal </w:t>
      </w:r>
      <w:r w:rsidRPr="002E44F0">
        <w:t>con mayor número de votos en las elecciones locales, celebradas el 2</w:t>
      </w:r>
      <w:r>
        <w:t>6</w:t>
      </w:r>
      <w:r w:rsidRPr="002E44F0">
        <w:t xml:space="preserve"> de Mayo de 201</w:t>
      </w:r>
      <w:r>
        <w:t>9</w:t>
      </w:r>
      <w:r w:rsidRPr="002E44F0">
        <w:t>, siendo este</w:t>
      </w:r>
      <w:r>
        <w:t xml:space="preserve"> María del Carmen Cerrillo Moreno.</w:t>
      </w:r>
    </w:p>
    <w:p w14:paraId="1FCB8DAA" w14:textId="77777777" w:rsidR="000D2E54" w:rsidRPr="000D2E54" w:rsidRDefault="000D2E54" w:rsidP="000D2E54">
      <w:pPr>
        <w:rPr>
          <w:rFonts w:cstheme="minorHAnsi"/>
          <w:b/>
          <w:bCs/>
          <w:caps/>
        </w:rPr>
      </w:pPr>
    </w:p>
    <w:p w14:paraId="071703C9" w14:textId="6BDEDCB1" w:rsidR="000D2E54" w:rsidRDefault="00196BFF" w:rsidP="000D2E54">
      <w:pPr>
        <w:jc w:val="both"/>
        <w:rPr>
          <w:b/>
          <w:bCs/>
          <w:caps/>
        </w:rPr>
      </w:pPr>
      <w:r>
        <w:rPr>
          <w:rFonts w:cstheme="minorHAnsi"/>
          <w:b/>
          <w:bCs/>
          <w:caps/>
        </w:rPr>
        <w:tab/>
      </w:r>
      <w:r w:rsidR="000D2E54" w:rsidRPr="000D2E54">
        <w:rPr>
          <w:rFonts w:cstheme="minorHAnsi"/>
          <w:b/>
          <w:bCs/>
          <w:caps/>
        </w:rPr>
        <w:t xml:space="preserve">4.- </w:t>
      </w:r>
      <w:r w:rsidR="000D2E54" w:rsidRPr="000D2E54">
        <w:rPr>
          <w:b/>
          <w:bCs/>
          <w:caps/>
        </w:rPr>
        <w:t>Dar cuenta Ejecución 2T.  y 3ºT, 2022 y PMP 2º T  Y 3º T2022 y coste efectivo de los servicios del 2021.</w:t>
      </w:r>
    </w:p>
    <w:p w14:paraId="1A52ACD8" w14:textId="029A7A8D" w:rsidR="00704A79" w:rsidRDefault="00704A79" w:rsidP="00704A79">
      <w:pPr>
        <w:ind w:firstLine="708"/>
        <w:rPr>
          <w:rFonts w:cstheme="minorHAnsi"/>
        </w:rPr>
      </w:pPr>
      <w:bookmarkStart w:id="2" w:name="_Hlk88944742"/>
      <w:bookmarkStart w:id="3" w:name="_Hlk120438580"/>
      <w:r>
        <w:rPr>
          <w:rFonts w:cstheme="minorHAnsi"/>
        </w:rPr>
        <w:t>Por Secretaria se da cuenta del fichero que se ha enviado al ministerio de hacienda sobre la ejecución del presupuesto en el 2ºT del 2022, dentro del plazo reglamentario 31-07-2022, con el siguiente resultado:</w:t>
      </w:r>
    </w:p>
    <w:p w14:paraId="70BD8BB2" w14:textId="77777777" w:rsidR="00704A79" w:rsidRDefault="00704A79" w:rsidP="00704A79">
      <w:pPr>
        <w:rPr>
          <w:rFonts w:cstheme="minorHAnsi"/>
        </w:rPr>
      </w:pPr>
      <w:r>
        <w:rPr>
          <w:rFonts w:cstheme="minorHAnsi"/>
        </w:rPr>
        <w:t>Fondos líquidos al inicio del periodo</w:t>
      </w:r>
      <w:proofErr w:type="gramStart"/>
      <w:r>
        <w:rPr>
          <w:rFonts w:cstheme="minorHAnsi"/>
        </w:rPr>
        <w:t xml:space="preserve">:  </w:t>
      </w:r>
      <w:r w:rsidRPr="00194931">
        <w:rPr>
          <w:rFonts w:cstheme="minorHAnsi"/>
        </w:rPr>
        <w:t>125.969,91</w:t>
      </w:r>
      <w:proofErr w:type="gramEnd"/>
      <w:r>
        <w:rPr>
          <w:rFonts w:cstheme="minorHAnsi"/>
        </w:rPr>
        <w:t xml:space="preserve"> €</w:t>
      </w:r>
    </w:p>
    <w:p w14:paraId="32A51278" w14:textId="13B61627" w:rsidR="00704A79" w:rsidRDefault="00704A79" w:rsidP="00704A79">
      <w:pPr>
        <w:rPr>
          <w:rFonts w:ascii="Verdana" w:hAnsi="Verdana"/>
          <w:b/>
          <w:bCs/>
          <w:color w:val="000000"/>
          <w:sz w:val="15"/>
          <w:szCs w:val="15"/>
        </w:rPr>
      </w:pPr>
      <w:r>
        <w:rPr>
          <w:rFonts w:cstheme="minorHAnsi"/>
        </w:rPr>
        <w:t>Cobros presupuestarios ejercicio corriente: 202.112,73</w:t>
      </w:r>
      <w:r>
        <w:rPr>
          <w:rFonts w:ascii="Verdana" w:hAnsi="Verdana"/>
          <w:b/>
          <w:bCs/>
          <w:color w:val="000000"/>
          <w:sz w:val="15"/>
          <w:szCs w:val="15"/>
        </w:rPr>
        <w:t xml:space="preserve"> </w:t>
      </w:r>
    </w:p>
    <w:p w14:paraId="01C2412A" w14:textId="77BBFA74" w:rsidR="00704A79" w:rsidRDefault="00704A79" w:rsidP="00704A79">
      <w:pPr>
        <w:rPr>
          <w:rFonts w:cstheme="minorHAnsi"/>
        </w:rPr>
      </w:pPr>
      <w:r>
        <w:rPr>
          <w:rFonts w:cstheme="minorHAnsi"/>
        </w:rPr>
        <w:t>Cobros no presupuestarios ejercicio corriente: 9.188,34</w:t>
      </w:r>
      <w:r>
        <w:rPr>
          <w:rFonts w:ascii="Verdana" w:hAnsi="Verdana"/>
          <w:b/>
          <w:bCs/>
          <w:color w:val="000000"/>
          <w:sz w:val="15"/>
          <w:szCs w:val="15"/>
          <w:shd w:val="clear" w:color="auto" w:fill="F5F5DC"/>
        </w:rPr>
        <w:t xml:space="preserve"> </w:t>
      </w:r>
      <w:r>
        <w:rPr>
          <w:rFonts w:cstheme="minorHAnsi"/>
        </w:rPr>
        <w:t>€</w:t>
      </w:r>
    </w:p>
    <w:p w14:paraId="144AAB3F" w14:textId="4E9FEC7B" w:rsidR="00704A79" w:rsidRDefault="00704A79" w:rsidP="00704A79">
      <w:pPr>
        <w:rPr>
          <w:rFonts w:cstheme="minorHAnsi"/>
        </w:rPr>
      </w:pPr>
      <w:r>
        <w:rPr>
          <w:rFonts w:cstheme="minorHAnsi"/>
        </w:rPr>
        <w:t>Cobros realizados pendientes de aplicación definitiva: 228.848,38</w:t>
      </w:r>
      <w:r>
        <w:rPr>
          <w:rFonts w:ascii="Verdana" w:hAnsi="Verdana"/>
          <w:b/>
          <w:bCs/>
          <w:color w:val="000000"/>
          <w:sz w:val="15"/>
          <w:szCs w:val="15"/>
        </w:rPr>
        <w:t xml:space="preserve"> </w:t>
      </w:r>
      <w:r>
        <w:rPr>
          <w:rFonts w:cstheme="minorHAnsi"/>
        </w:rPr>
        <w:t>€</w:t>
      </w:r>
    </w:p>
    <w:p w14:paraId="0F985234" w14:textId="7A4DE21C" w:rsidR="00704A79" w:rsidRDefault="00704A79" w:rsidP="00704A79">
      <w:pPr>
        <w:rPr>
          <w:rFonts w:cstheme="minorHAnsi"/>
        </w:rPr>
      </w:pPr>
      <w:r>
        <w:rPr>
          <w:rFonts w:cstheme="minorHAnsi"/>
        </w:rPr>
        <w:t>Cobros  presupuestarios de ejercicios cerrados</w:t>
      </w:r>
      <w:proofErr w:type="gramStart"/>
      <w:r>
        <w:rPr>
          <w:rFonts w:cstheme="minorHAnsi"/>
        </w:rPr>
        <w:t xml:space="preserve">:  </w:t>
      </w:r>
      <w:r>
        <w:rPr>
          <w:rFonts w:ascii="Verdana" w:hAnsi="Verdana"/>
          <w:b/>
          <w:bCs/>
          <w:color w:val="000000"/>
          <w:sz w:val="15"/>
          <w:szCs w:val="15"/>
        </w:rPr>
        <w:t>12.480,35</w:t>
      </w:r>
      <w:proofErr w:type="gramEnd"/>
      <w:r>
        <w:rPr>
          <w:rFonts w:ascii="Verdana" w:hAnsi="Verdana"/>
          <w:b/>
          <w:bCs/>
          <w:color w:val="000000"/>
          <w:sz w:val="15"/>
          <w:szCs w:val="15"/>
        </w:rPr>
        <w:t xml:space="preserve"> </w:t>
      </w:r>
      <w:r>
        <w:rPr>
          <w:rFonts w:cstheme="minorHAnsi"/>
        </w:rPr>
        <w:t>€</w:t>
      </w:r>
    </w:p>
    <w:p w14:paraId="619655DA" w14:textId="4A8AEA7C" w:rsidR="00704A79" w:rsidRDefault="00704A79" w:rsidP="00704A79">
      <w:pPr>
        <w:rPr>
          <w:rFonts w:cstheme="minorHAnsi"/>
        </w:rPr>
      </w:pPr>
      <w:r>
        <w:rPr>
          <w:rFonts w:cstheme="minorHAnsi"/>
        </w:rPr>
        <w:t>Pagos presupuestarios de ejercicios corrientes: 322.022,93</w:t>
      </w:r>
    </w:p>
    <w:p w14:paraId="5F68788A" w14:textId="28A81E31" w:rsidR="00704A79" w:rsidRDefault="00704A79" w:rsidP="00704A79">
      <w:pPr>
        <w:rPr>
          <w:rFonts w:cstheme="minorHAnsi"/>
        </w:rPr>
      </w:pPr>
      <w:r>
        <w:rPr>
          <w:rFonts w:cstheme="minorHAnsi"/>
        </w:rPr>
        <w:t>Pagos  presupuestarios de ejercicio cerrados:</w:t>
      </w:r>
      <w:r w:rsidRPr="002174DC">
        <w:rPr>
          <w:rFonts w:ascii="Verdana" w:hAnsi="Verdana"/>
          <w:b/>
          <w:bCs/>
          <w:color w:val="000000"/>
          <w:sz w:val="15"/>
          <w:szCs w:val="15"/>
          <w:shd w:val="clear" w:color="auto" w:fill="F5F5DC"/>
        </w:rPr>
        <w:t xml:space="preserve"> </w:t>
      </w:r>
      <w:r>
        <w:rPr>
          <w:rFonts w:ascii="Verdana" w:hAnsi="Verdana"/>
          <w:b/>
          <w:bCs/>
          <w:color w:val="000000"/>
          <w:sz w:val="15"/>
          <w:szCs w:val="15"/>
          <w:shd w:val="clear" w:color="auto" w:fill="F5F5DC"/>
        </w:rPr>
        <w:t>68.318,03</w:t>
      </w:r>
    </w:p>
    <w:p w14:paraId="45E538FF" w14:textId="20447C14" w:rsidR="00704A79" w:rsidRDefault="00704A79" w:rsidP="00704A79">
      <w:pPr>
        <w:rPr>
          <w:rFonts w:cstheme="minorHAnsi"/>
        </w:rPr>
      </w:pPr>
      <w:r>
        <w:rPr>
          <w:rFonts w:cstheme="minorHAnsi"/>
        </w:rPr>
        <w:t>Pagos no presupuestarios ejercicio corriente: 10.375.02 €</w:t>
      </w:r>
    </w:p>
    <w:p w14:paraId="05C879F0" w14:textId="77777777" w:rsidR="00704A79" w:rsidRDefault="00704A79" w:rsidP="00704A79">
      <w:pPr>
        <w:rPr>
          <w:rFonts w:cstheme="minorHAnsi"/>
        </w:rPr>
      </w:pPr>
      <w:r>
        <w:rPr>
          <w:rFonts w:cstheme="minorHAnsi"/>
        </w:rPr>
        <w:t xml:space="preserve">Pagos no presupuestarios ejercicios cerrados. </w:t>
      </w:r>
      <w:r>
        <w:rPr>
          <w:rFonts w:ascii="Verdana" w:hAnsi="Verdana"/>
          <w:b/>
          <w:bCs/>
          <w:color w:val="000000"/>
          <w:sz w:val="15"/>
          <w:szCs w:val="15"/>
          <w:shd w:val="clear" w:color="auto" w:fill="F5F5DC"/>
        </w:rPr>
        <w:t>4.300,92</w:t>
      </w:r>
      <w:r>
        <w:rPr>
          <w:rFonts w:cstheme="minorHAnsi"/>
        </w:rPr>
        <w:t xml:space="preserve"> €</w:t>
      </w:r>
    </w:p>
    <w:p w14:paraId="76FAA3DB" w14:textId="77777777" w:rsidR="00704A79" w:rsidRDefault="00704A79" w:rsidP="00704A79">
      <w:pPr>
        <w:rPr>
          <w:rFonts w:cstheme="minorHAnsi"/>
        </w:rPr>
      </w:pPr>
      <w:r>
        <w:rPr>
          <w:rFonts w:cstheme="minorHAnsi"/>
        </w:rPr>
        <w:t>Pagos realizados pendientes de aplicación: €</w:t>
      </w:r>
    </w:p>
    <w:p w14:paraId="086D0731" w14:textId="1867817E" w:rsidR="00704A79" w:rsidRDefault="00704A79" w:rsidP="00704A79">
      <w:pPr>
        <w:rPr>
          <w:rFonts w:cstheme="minorHAnsi"/>
        </w:rPr>
      </w:pPr>
      <w:r>
        <w:rPr>
          <w:rFonts w:cstheme="minorHAnsi"/>
        </w:rPr>
        <w:t xml:space="preserve">Existencias a 31*06*2022: </w:t>
      </w:r>
      <w:r>
        <w:rPr>
          <w:rFonts w:ascii="Verdana" w:hAnsi="Verdana"/>
          <w:b/>
          <w:bCs/>
          <w:color w:val="000000"/>
          <w:sz w:val="15"/>
          <w:szCs w:val="15"/>
          <w:shd w:val="clear" w:color="auto" w:fill="F5F5DC"/>
        </w:rPr>
        <w:t>169.582,81</w:t>
      </w:r>
      <w:r>
        <w:rPr>
          <w:rFonts w:cstheme="minorHAnsi"/>
        </w:rPr>
        <w:t xml:space="preserve"> €            </w:t>
      </w:r>
      <w:r>
        <w:rPr>
          <w:rFonts w:cstheme="minorHAnsi"/>
        </w:rPr>
        <w:tab/>
      </w:r>
    </w:p>
    <w:p w14:paraId="59B99560" w14:textId="77777777" w:rsidR="00704A79" w:rsidRPr="0084733C" w:rsidRDefault="00704A79" w:rsidP="00704A79">
      <w:pPr>
        <w:rPr>
          <w:rFonts w:cstheme="minorHAnsi"/>
        </w:rPr>
      </w:pPr>
      <w:r>
        <w:rPr>
          <w:rFonts w:cstheme="minorHAnsi"/>
        </w:rPr>
        <w:t xml:space="preserve"> </w:t>
      </w:r>
      <w:proofErr w:type="gramStart"/>
      <w:r>
        <w:rPr>
          <w:rFonts w:cstheme="minorHAnsi"/>
        </w:rPr>
        <w:t>a</w:t>
      </w:r>
      <w:proofErr w:type="gramEnd"/>
      <w:r>
        <w:rPr>
          <w:rFonts w:cstheme="minorHAnsi"/>
        </w:rPr>
        <w:t xml:space="preserve"> lo que todos quedan enterados.</w:t>
      </w:r>
    </w:p>
    <w:bookmarkEnd w:id="2"/>
    <w:p w14:paraId="3FA47504" w14:textId="77777777" w:rsidR="00704A79" w:rsidRPr="00507A39" w:rsidRDefault="00704A79" w:rsidP="00704A79">
      <w:pPr>
        <w:jc w:val="both"/>
        <w:rPr>
          <w:b/>
          <w:bCs/>
          <w:caps/>
        </w:rPr>
      </w:pPr>
    </w:p>
    <w:p w14:paraId="2329FEEF" w14:textId="3E996811" w:rsidR="00704A79" w:rsidRDefault="00704A79" w:rsidP="00704A79">
      <w:pPr>
        <w:rPr>
          <w:rFonts w:cstheme="minorHAnsi"/>
        </w:rPr>
      </w:pPr>
      <w:r>
        <w:rPr>
          <w:rFonts w:cstheme="minorHAnsi"/>
        </w:rPr>
        <w:tab/>
        <w:t>Por secretaria se da cuenta del fichero PMP del 2º T del 2022, con el siguiente resultado:</w:t>
      </w:r>
    </w:p>
    <w:p w14:paraId="1D25E08E" w14:textId="11E54DEC" w:rsidR="00704A79" w:rsidRDefault="00704A79" w:rsidP="00704A79">
      <w:pPr>
        <w:rPr>
          <w:rFonts w:cstheme="minorHAnsi"/>
        </w:rPr>
      </w:pPr>
      <w:r>
        <w:rPr>
          <w:rFonts w:cstheme="minorHAnsi"/>
        </w:rPr>
        <w:lastRenderedPageBreak/>
        <w:t xml:space="preserve">Ratio operaciones pagadas en </w:t>
      </w:r>
      <w:proofErr w:type="gramStart"/>
      <w:r>
        <w:rPr>
          <w:rFonts w:cstheme="minorHAnsi"/>
        </w:rPr>
        <w:t>días :</w:t>
      </w:r>
      <w:proofErr w:type="gramEnd"/>
      <w:r>
        <w:rPr>
          <w:rFonts w:cstheme="minorHAnsi"/>
        </w:rPr>
        <w:t xml:space="preserve"> 466,72 </w:t>
      </w:r>
    </w:p>
    <w:p w14:paraId="5124773C" w14:textId="035C68E6" w:rsidR="00704A79" w:rsidRDefault="00704A79" w:rsidP="00704A79">
      <w:pPr>
        <w:rPr>
          <w:rFonts w:cstheme="minorHAnsi"/>
        </w:rPr>
      </w:pPr>
      <w:r>
        <w:rPr>
          <w:rFonts w:cstheme="minorHAnsi"/>
        </w:rPr>
        <w:t>Importe Pagos realizados  158.127,98  €</w:t>
      </w:r>
    </w:p>
    <w:p w14:paraId="7EFF15DB" w14:textId="20701E6B" w:rsidR="00704A79" w:rsidRDefault="00704A79" w:rsidP="00704A79">
      <w:pPr>
        <w:rPr>
          <w:rFonts w:cstheme="minorHAnsi"/>
        </w:rPr>
      </w:pPr>
      <w:r>
        <w:rPr>
          <w:rFonts w:cstheme="minorHAnsi"/>
        </w:rPr>
        <w:t xml:space="preserve">Ratio operaciones pendientes en </w:t>
      </w:r>
      <w:proofErr w:type="gramStart"/>
      <w:r>
        <w:rPr>
          <w:rFonts w:cstheme="minorHAnsi"/>
        </w:rPr>
        <w:t>días :</w:t>
      </w:r>
      <w:proofErr w:type="gramEnd"/>
      <w:r>
        <w:rPr>
          <w:rFonts w:cstheme="minorHAnsi"/>
        </w:rPr>
        <w:t xml:space="preserve"> 424,59 </w:t>
      </w:r>
    </w:p>
    <w:p w14:paraId="1AF66354" w14:textId="2A960937" w:rsidR="00704A79" w:rsidRDefault="00704A79" w:rsidP="00704A79">
      <w:pPr>
        <w:rPr>
          <w:rFonts w:cstheme="minorHAnsi"/>
        </w:rPr>
      </w:pPr>
      <w:r>
        <w:rPr>
          <w:rFonts w:cstheme="minorHAnsi"/>
        </w:rPr>
        <w:t>Importe pagos pendientes</w:t>
      </w:r>
      <w:proofErr w:type="gramStart"/>
      <w:r>
        <w:rPr>
          <w:rFonts w:cstheme="minorHAnsi"/>
        </w:rPr>
        <w:t>:  52.961,42</w:t>
      </w:r>
      <w:proofErr w:type="gramEnd"/>
      <w:r>
        <w:rPr>
          <w:rFonts w:cstheme="minorHAnsi"/>
        </w:rPr>
        <w:t xml:space="preserve">  €</w:t>
      </w:r>
    </w:p>
    <w:p w14:paraId="794D4F39" w14:textId="3AA4FC02" w:rsidR="00704A79" w:rsidRDefault="00704A79" w:rsidP="00704A79">
      <w:pPr>
        <w:rPr>
          <w:rFonts w:cstheme="minorHAnsi"/>
        </w:rPr>
      </w:pPr>
      <w:r>
        <w:rPr>
          <w:rFonts w:cstheme="minorHAnsi"/>
        </w:rPr>
        <w:t>PMP días: 456,15  €</w:t>
      </w:r>
    </w:p>
    <w:bookmarkEnd w:id="3"/>
    <w:p w14:paraId="25E54960" w14:textId="77777777" w:rsidR="00704A79" w:rsidRDefault="00704A79" w:rsidP="00704A79">
      <w:pPr>
        <w:rPr>
          <w:rFonts w:cstheme="minorHAnsi"/>
        </w:rPr>
      </w:pPr>
      <w:proofErr w:type="gramStart"/>
      <w:r>
        <w:rPr>
          <w:rFonts w:cstheme="minorHAnsi"/>
        </w:rPr>
        <w:t>a</w:t>
      </w:r>
      <w:proofErr w:type="gramEnd"/>
      <w:r>
        <w:rPr>
          <w:rFonts w:cstheme="minorHAnsi"/>
        </w:rPr>
        <w:t xml:space="preserve"> lo que todos quedan enterados.</w:t>
      </w:r>
    </w:p>
    <w:p w14:paraId="41026AAF" w14:textId="77777777" w:rsidR="00381FE6" w:rsidRDefault="00381FE6" w:rsidP="00704A79">
      <w:pPr>
        <w:rPr>
          <w:rFonts w:cstheme="minorHAnsi"/>
        </w:rPr>
      </w:pPr>
    </w:p>
    <w:p w14:paraId="1D92E01E" w14:textId="4C655B38" w:rsidR="00381FE6" w:rsidRDefault="00381FE6" w:rsidP="00381FE6">
      <w:pPr>
        <w:ind w:firstLine="708"/>
        <w:rPr>
          <w:rFonts w:cstheme="minorHAnsi"/>
        </w:rPr>
      </w:pPr>
      <w:r>
        <w:rPr>
          <w:rFonts w:cstheme="minorHAnsi"/>
        </w:rPr>
        <w:t>Por Secretaria se da cuenta del fichero que se ha enviado al ministerio de hacienda sobre la ejecución del presupuesto en el 3ºT del 2022, dentro del plazo reglamentario 31-07-2022, con el siguiente resultado:</w:t>
      </w:r>
    </w:p>
    <w:p w14:paraId="26AC954C" w14:textId="77777777" w:rsidR="00381FE6" w:rsidRDefault="00381FE6" w:rsidP="00381FE6">
      <w:pPr>
        <w:rPr>
          <w:rFonts w:cstheme="minorHAnsi"/>
        </w:rPr>
      </w:pPr>
      <w:r>
        <w:rPr>
          <w:rFonts w:cstheme="minorHAnsi"/>
        </w:rPr>
        <w:t>Fondos líquidos al inicio del periodo</w:t>
      </w:r>
      <w:proofErr w:type="gramStart"/>
      <w:r>
        <w:rPr>
          <w:rFonts w:cstheme="minorHAnsi"/>
        </w:rPr>
        <w:t xml:space="preserve">:  </w:t>
      </w:r>
      <w:r w:rsidRPr="00194931">
        <w:rPr>
          <w:rFonts w:cstheme="minorHAnsi"/>
        </w:rPr>
        <w:t>125.969,91</w:t>
      </w:r>
      <w:proofErr w:type="gramEnd"/>
      <w:r>
        <w:rPr>
          <w:rFonts w:cstheme="minorHAnsi"/>
        </w:rPr>
        <w:t xml:space="preserve"> €</w:t>
      </w:r>
    </w:p>
    <w:p w14:paraId="45E85981" w14:textId="08F9A44E" w:rsidR="00381FE6" w:rsidRDefault="00381FE6" w:rsidP="00381FE6">
      <w:pPr>
        <w:rPr>
          <w:rFonts w:ascii="Verdana" w:hAnsi="Verdana"/>
          <w:b/>
          <w:bCs/>
          <w:color w:val="000000"/>
          <w:sz w:val="15"/>
          <w:szCs w:val="15"/>
        </w:rPr>
      </w:pPr>
      <w:r>
        <w:rPr>
          <w:rFonts w:cstheme="minorHAnsi"/>
        </w:rPr>
        <w:t xml:space="preserve">Cobros presupuestarios ejercicio corriente: </w:t>
      </w:r>
      <w:r w:rsidR="00525DF1">
        <w:rPr>
          <w:rFonts w:cstheme="minorHAnsi"/>
        </w:rPr>
        <w:t>323.977,32</w:t>
      </w:r>
      <w:r>
        <w:rPr>
          <w:rFonts w:ascii="Verdana" w:hAnsi="Verdana"/>
          <w:b/>
          <w:bCs/>
          <w:color w:val="000000"/>
          <w:sz w:val="15"/>
          <w:szCs w:val="15"/>
        </w:rPr>
        <w:t xml:space="preserve"> </w:t>
      </w:r>
    </w:p>
    <w:p w14:paraId="7DBE7BFB" w14:textId="31062180" w:rsidR="00381FE6" w:rsidRDefault="00381FE6" w:rsidP="00381FE6">
      <w:pPr>
        <w:rPr>
          <w:rFonts w:cstheme="minorHAnsi"/>
        </w:rPr>
      </w:pPr>
      <w:r>
        <w:rPr>
          <w:rFonts w:cstheme="minorHAnsi"/>
        </w:rPr>
        <w:t xml:space="preserve">Cobros no presupuestarios ejercicio corriente: </w:t>
      </w:r>
      <w:r w:rsidR="00525DF1">
        <w:rPr>
          <w:rFonts w:cstheme="minorHAnsi"/>
        </w:rPr>
        <w:t>15.163,08</w:t>
      </w:r>
      <w:r>
        <w:rPr>
          <w:rFonts w:ascii="Verdana" w:hAnsi="Verdana"/>
          <w:b/>
          <w:bCs/>
          <w:color w:val="000000"/>
          <w:sz w:val="15"/>
          <w:szCs w:val="15"/>
          <w:shd w:val="clear" w:color="auto" w:fill="F5F5DC"/>
        </w:rPr>
        <w:t xml:space="preserve"> </w:t>
      </w:r>
      <w:r>
        <w:rPr>
          <w:rFonts w:cstheme="minorHAnsi"/>
        </w:rPr>
        <w:t>€</w:t>
      </w:r>
    </w:p>
    <w:p w14:paraId="0FA74F63" w14:textId="633FC329" w:rsidR="00381FE6" w:rsidRDefault="00381FE6" w:rsidP="00381FE6">
      <w:pPr>
        <w:rPr>
          <w:rFonts w:cstheme="minorHAnsi"/>
        </w:rPr>
      </w:pPr>
      <w:r>
        <w:rPr>
          <w:rFonts w:cstheme="minorHAnsi"/>
        </w:rPr>
        <w:t xml:space="preserve">Cobros realizados pendientes de aplicación definitiva: </w:t>
      </w:r>
      <w:r w:rsidR="00525DF1">
        <w:rPr>
          <w:rFonts w:cstheme="minorHAnsi"/>
        </w:rPr>
        <w:t>312.027,51</w:t>
      </w:r>
      <w:r>
        <w:rPr>
          <w:rFonts w:ascii="Verdana" w:hAnsi="Verdana"/>
          <w:b/>
          <w:bCs/>
          <w:color w:val="000000"/>
          <w:sz w:val="15"/>
          <w:szCs w:val="15"/>
        </w:rPr>
        <w:t xml:space="preserve"> </w:t>
      </w:r>
      <w:r>
        <w:rPr>
          <w:rFonts w:cstheme="minorHAnsi"/>
        </w:rPr>
        <w:t>€</w:t>
      </w:r>
    </w:p>
    <w:p w14:paraId="209D3E8A" w14:textId="77777777" w:rsidR="00381FE6" w:rsidRDefault="00381FE6" w:rsidP="00381FE6">
      <w:pPr>
        <w:rPr>
          <w:rFonts w:cstheme="minorHAnsi"/>
        </w:rPr>
      </w:pPr>
      <w:r>
        <w:rPr>
          <w:rFonts w:cstheme="minorHAnsi"/>
        </w:rPr>
        <w:t>Cobros  presupuestarios de ejercicios cerrados</w:t>
      </w:r>
      <w:proofErr w:type="gramStart"/>
      <w:r>
        <w:rPr>
          <w:rFonts w:cstheme="minorHAnsi"/>
        </w:rPr>
        <w:t xml:space="preserve">:  </w:t>
      </w:r>
      <w:r>
        <w:rPr>
          <w:rFonts w:ascii="Verdana" w:hAnsi="Verdana"/>
          <w:b/>
          <w:bCs/>
          <w:color w:val="000000"/>
          <w:sz w:val="15"/>
          <w:szCs w:val="15"/>
        </w:rPr>
        <w:t>12.480,35</w:t>
      </w:r>
      <w:proofErr w:type="gramEnd"/>
      <w:r>
        <w:rPr>
          <w:rFonts w:ascii="Verdana" w:hAnsi="Verdana"/>
          <w:b/>
          <w:bCs/>
          <w:color w:val="000000"/>
          <w:sz w:val="15"/>
          <w:szCs w:val="15"/>
        </w:rPr>
        <w:t xml:space="preserve"> </w:t>
      </w:r>
      <w:r>
        <w:rPr>
          <w:rFonts w:cstheme="minorHAnsi"/>
        </w:rPr>
        <w:t>€</w:t>
      </w:r>
    </w:p>
    <w:p w14:paraId="4B75091A" w14:textId="44A6D61F" w:rsidR="00381FE6" w:rsidRDefault="00381FE6" w:rsidP="00381FE6">
      <w:pPr>
        <w:rPr>
          <w:rFonts w:cstheme="minorHAnsi"/>
        </w:rPr>
      </w:pPr>
      <w:r>
        <w:rPr>
          <w:rFonts w:cstheme="minorHAnsi"/>
        </w:rPr>
        <w:t xml:space="preserve">Pagos presupuestarios de ejercicios corrientes: </w:t>
      </w:r>
      <w:r w:rsidR="00525DF1">
        <w:rPr>
          <w:rFonts w:cstheme="minorHAnsi"/>
        </w:rPr>
        <w:t>585.911,85</w:t>
      </w:r>
    </w:p>
    <w:p w14:paraId="63EB0388" w14:textId="48CDEF97" w:rsidR="00381FE6" w:rsidRDefault="00381FE6" w:rsidP="00381FE6">
      <w:pPr>
        <w:rPr>
          <w:rFonts w:cstheme="minorHAnsi"/>
        </w:rPr>
      </w:pPr>
      <w:r>
        <w:rPr>
          <w:rFonts w:cstheme="minorHAnsi"/>
        </w:rPr>
        <w:t>Pagos  presupuestarios de ejercicio cerrados:</w:t>
      </w:r>
      <w:r w:rsidRPr="002174DC">
        <w:rPr>
          <w:rFonts w:ascii="Verdana" w:hAnsi="Verdana"/>
          <w:b/>
          <w:bCs/>
          <w:color w:val="000000"/>
          <w:sz w:val="15"/>
          <w:szCs w:val="15"/>
          <w:shd w:val="clear" w:color="auto" w:fill="F5F5DC"/>
        </w:rPr>
        <w:t xml:space="preserve"> </w:t>
      </w:r>
      <w:r w:rsidR="00525DF1">
        <w:rPr>
          <w:rFonts w:ascii="Verdana" w:hAnsi="Verdana"/>
          <w:b/>
          <w:bCs/>
          <w:color w:val="000000"/>
          <w:sz w:val="15"/>
          <w:szCs w:val="15"/>
          <w:shd w:val="clear" w:color="auto" w:fill="F5F5DC"/>
        </w:rPr>
        <w:t>70.745,55</w:t>
      </w:r>
    </w:p>
    <w:p w14:paraId="49F3777C" w14:textId="578939A1" w:rsidR="00381FE6" w:rsidRDefault="00381FE6" w:rsidP="00381FE6">
      <w:pPr>
        <w:rPr>
          <w:rFonts w:cstheme="minorHAnsi"/>
        </w:rPr>
      </w:pPr>
      <w:r>
        <w:rPr>
          <w:rFonts w:cstheme="minorHAnsi"/>
        </w:rPr>
        <w:t xml:space="preserve">Pagos no presupuestarios ejercicio corriente: </w:t>
      </w:r>
      <w:r w:rsidR="00525DF1">
        <w:rPr>
          <w:rFonts w:cstheme="minorHAnsi"/>
        </w:rPr>
        <w:t>116.680,28</w:t>
      </w:r>
      <w:r>
        <w:rPr>
          <w:rFonts w:cstheme="minorHAnsi"/>
        </w:rPr>
        <w:t xml:space="preserve"> €</w:t>
      </w:r>
    </w:p>
    <w:p w14:paraId="1C3BAC49" w14:textId="77777777" w:rsidR="00381FE6" w:rsidRDefault="00381FE6" w:rsidP="00381FE6">
      <w:pPr>
        <w:rPr>
          <w:rFonts w:cstheme="minorHAnsi"/>
        </w:rPr>
      </w:pPr>
      <w:r>
        <w:rPr>
          <w:rFonts w:cstheme="minorHAnsi"/>
        </w:rPr>
        <w:t xml:space="preserve">Pagos no presupuestarios ejercicios cerrados. </w:t>
      </w:r>
      <w:r>
        <w:rPr>
          <w:rFonts w:ascii="Verdana" w:hAnsi="Verdana"/>
          <w:b/>
          <w:bCs/>
          <w:color w:val="000000"/>
          <w:sz w:val="15"/>
          <w:szCs w:val="15"/>
          <w:shd w:val="clear" w:color="auto" w:fill="F5F5DC"/>
        </w:rPr>
        <w:t>4.300,92</w:t>
      </w:r>
      <w:r>
        <w:rPr>
          <w:rFonts w:cstheme="minorHAnsi"/>
        </w:rPr>
        <w:t xml:space="preserve"> €</w:t>
      </w:r>
    </w:p>
    <w:p w14:paraId="384D3700" w14:textId="414925A1" w:rsidR="00381FE6" w:rsidRDefault="00381FE6" w:rsidP="00381FE6">
      <w:pPr>
        <w:rPr>
          <w:rFonts w:cstheme="minorHAnsi"/>
        </w:rPr>
      </w:pPr>
      <w:r>
        <w:rPr>
          <w:rFonts w:cstheme="minorHAnsi"/>
        </w:rPr>
        <w:t xml:space="preserve">Pagos realizados pendientes de aplicación: </w:t>
      </w:r>
      <w:r w:rsidR="00525DF1">
        <w:rPr>
          <w:rFonts w:cstheme="minorHAnsi"/>
        </w:rPr>
        <w:t>10.276,49</w:t>
      </w:r>
      <w:r>
        <w:rPr>
          <w:rFonts w:cstheme="minorHAnsi"/>
        </w:rPr>
        <w:t>€</w:t>
      </w:r>
    </w:p>
    <w:p w14:paraId="0543C39C" w14:textId="340DB4CD" w:rsidR="00381FE6" w:rsidRDefault="00381FE6" w:rsidP="00381FE6">
      <w:pPr>
        <w:rPr>
          <w:rFonts w:cstheme="minorHAnsi"/>
        </w:rPr>
      </w:pPr>
      <w:r>
        <w:rPr>
          <w:rFonts w:cstheme="minorHAnsi"/>
        </w:rPr>
        <w:t>Existencias a 31*0</w:t>
      </w:r>
      <w:r w:rsidR="00525DF1">
        <w:rPr>
          <w:rFonts w:cstheme="minorHAnsi"/>
        </w:rPr>
        <w:t>9</w:t>
      </w:r>
      <w:r>
        <w:rPr>
          <w:rFonts w:cstheme="minorHAnsi"/>
        </w:rPr>
        <w:t xml:space="preserve">*2022: </w:t>
      </w:r>
      <w:r>
        <w:rPr>
          <w:rFonts w:ascii="Verdana" w:hAnsi="Verdana"/>
          <w:b/>
          <w:bCs/>
          <w:color w:val="000000"/>
          <w:sz w:val="15"/>
          <w:szCs w:val="15"/>
          <w:shd w:val="clear" w:color="auto" w:fill="F5F5DC"/>
        </w:rPr>
        <w:t>1</w:t>
      </w:r>
      <w:r w:rsidR="00525DF1">
        <w:rPr>
          <w:rFonts w:ascii="Verdana" w:hAnsi="Verdana"/>
          <w:b/>
          <w:bCs/>
          <w:color w:val="000000"/>
          <w:sz w:val="15"/>
          <w:szCs w:val="15"/>
          <w:shd w:val="clear" w:color="auto" w:fill="F5F5DC"/>
        </w:rPr>
        <w:t>01.703,08</w:t>
      </w:r>
      <w:r>
        <w:rPr>
          <w:rFonts w:cstheme="minorHAnsi"/>
        </w:rPr>
        <w:t xml:space="preserve"> €            </w:t>
      </w:r>
      <w:r>
        <w:rPr>
          <w:rFonts w:cstheme="minorHAnsi"/>
        </w:rPr>
        <w:tab/>
      </w:r>
    </w:p>
    <w:p w14:paraId="13B3EB86" w14:textId="77777777" w:rsidR="00381FE6" w:rsidRPr="0084733C" w:rsidRDefault="00381FE6" w:rsidP="00381FE6">
      <w:pPr>
        <w:rPr>
          <w:rFonts w:cstheme="minorHAnsi"/>
        </w:rPr>
      </w:pPr>
      <w:bookmarkStart w:id="4" w:name="_Hlk120438590"/>
      <w:r>
        <w:rPr>
          <w:rFonts w:cstheme="minorHAnsi"/>
        </w:rPr>
        <w:t xml:space="preserve"> </w:t>
      </w:r>
      <w:proofErr w:type="gramStart"/>
      <w:r>
        <w:rPr>
          <w:rFonts w:cstheme="minorHAnsi"/>
        </w:rPr>
        <w:t>a</w:t>
      </w:r>
      <w:proofErr w:type="gramEnd"/>
      <w:r>
        <w:rPr>
          <w:rFonts w:cstheme="minorHAnsi"/>
        </w:rPr>
        <w:t xml:space="preserve"> lo que todos quedan enterados.</w:t>
      </w:r>
    </w:p>
    <w:bookmarkEnd w:id="4"/>
    <w:p w14:paraId="785F41D4" w14:textId="77777777" w:rsidR="00381FE6" w:rsidRPr="00507A39" w:rsidRDefault="00381FE6" w:rsidP="00381FE6">
      <w:pPr>
        <w:jc w:val="both"/>
        <w:rPr>
          <w:b/>
          <w:bCs/>
          <w:caps/>
        </w:rPr>
      </w:pPr>
    </w:p>
    <w:p w14:paraId="796D4D29" w14:textId="4D6F797F" w:rsidR="00381FE6" w:rsidRDefault="00381FE6" w:rsidP="00381FE6">
      <w:pPr>
        <w:rPr>
          <w:rFonts w:cstheme="minorHAnsi"/>
        </w:rPr>
      </w:pPr>
      <w:r>
        <w:rPr>
          <w:rFonts w:cstheme="minorHAnsi"/>
        </w:rPr>
        <w:tab/>
        <w:t>Por secretaria se da cuenta del fichero PMP del 3º T del 2022, con el siguiente resultado:</w:t>
      </w:r>
    </w:p>
    <w:p w14:paraId="71361481" w14:textId="3E51F1BF" w:rsidR="00381FE6" w:rsidRDefault="00381FE6" w:rsidP="00381FE6">
      <w:pPr>
        <w:rPr>
          <w:rFonts w:cstheme="minorHAnsi"/>
        </w:rPr>
      </w:pPr>
      <w:r>
        <w:rPr>
          <w:rFonts w:cstheme="minorHAnsi"/>
        </w:rPr>
        <w:t xml:space="preserve">Ratio operaciones pagadas en </w:t>
      </w:r>
      <w:proofErr w:type="gramStart"/>
      <w:r>
        <w:rPr>
          <w:rFonts w:cstheme="minorHAnsi"/>
        </w:rPr>
        <w:t>días :</w:t>
      </w:r>
      <w:proofErr w:type="gramEnd"/>
      <w:r>
        <w:rPr>
          <w:rFonts w:cstheme="minorHAnsi"/>
        </w:rPr>
        <w:t xml:space="preserve"> </w:t>
      </w:r>
      <w:r w:rsidR="007A7A3E">
        <w:rPr>
          <w:rFonts w:cstheme="minorHAnsi"/>
        </w:rPr>
        <w:t>20,24</w:t>
      </w:r>
    </w:p>
    <w:p w14:paraId="42BD8762" w14:textId="0512D9DE" w:rsidR="00381FE6" w:rsidRDefault="00381FE6" w:rsidP="00381FE6">
      <w:pPr>
        <w:rPr>
          <w:rFonts w:cstheme="minorHAnsi"/>
        </w:rPr>
      </w:pPr>
      <w:r>
        <w:rPr>
          <w:rFonts w:cstheme="minorHAnsi"/>
        </w:rPr>
        <w:t xml:space="preserve">Importe Pagos realizados   </w:t>
      </w:r>
      <w:r w:rsidR="005353A8">
        <w:rPr>
          <w:rFonts w:cstheme="minorHAnsi"/>
        </w:rPr>
        <w:t>103.413,80</w:t>
      </w:r>
      <w:r>
        <w:rPr>
          <w:rFonts w:cstheme="minorHAnsi"/>
        </w:rPr>
        <w:t xml:space="preserve"> €</w:t>
      </w:r>
    </w:p>
    <w:p w14:paraId="7BFF9171" w14:textId="68B41296" w:rsidR="00381FE6" w:rsidRDefault="00381FE6" w:rsidP="00381FE6">
      <w:pPr>
        <w:rPr>
          <w:rFonts w:cstheme="minorHAnsi"/>
        </w:rPr>
      </w:pPr>
      <w:r>
        <w:rPr>
          <w:rFonts w:cstheme="minorHAnsi"/>
        </w:rPr>
        <w:t xml:space="preserve">Ratio operaciones pendientes en </w:t>
      </w:r>
      <w:proofErr w:type="gramStart"/>
      <w:r>
        <w:rPr>
          <w:rFonts w:cstheme="minorHAnsi"/>
        </w:rPr>
        <w:t>días :</w:t>
      </w:r>
      <w:proofErr w:type="gramEnd"/>
      <w:r>
        <w:rPr>
          <w:rFonts w:cstheme="minorHAnsi"/>
        </w:rPr>
        <w:t xml:space="preserve"> </w:t>
      </w:r>
      <w:r w:rsidR="007A7A3E">
        <w:rPr>
          <w:rFonts w:cstheme="minorHAnsi"/>
        </w:rPr>
        <w:t>113,36</w:t>
      </w:r>
    </w:p>
    <w:p w14:paraId="167B89E6" w14:textId="2FC19D99" w:rsidR="00381FE6" w:rsidRDefault="00381FE6" w:rsidP="00381FE6">
      <w:pPr>
        <w:rPr>
          <w:rFonts w:cstheme="minorHAnsi"/>
        </w:rPr>
      </w:pPr>
      <w:r>
        <w:rPr>
          <w:rFonts w:cstheme="minorHAnsi"/>
        </w:rPr>
        <w:t xml:space="preserve">Importe pagos pendientes: </w:t>
      </w:r>
      <w:r w:rsidR="005353A8">
        <w:rPr>
          <w:rFonts w:cstheme="minorHAnsi"/>
        </w:rPr>
        <w:t>46.744,88</w:t>
      </w:r>
      <w:r>
        <w:rPr>
          <w:rFonts w:cstheme="minorHAnsi"/>
        </w:rPr>
        <w:t xml:space="preserve"> €</w:t>
      </w:r>
    </w:p>
    <w:p w14:paraId="1C65FB1F" w14:textId="692CB6D1" w:rsidR="00381FE6" w:rsidRDefault="00381FE6" w:rsidP="00381FE6">
      <w:pPr>
        <w:rPr>
          <w:rFonts w:cstheme="minorHAnsi"/>
        </w:rPr>
      </w:pPr>
      <w:r>
        <w:rPr>
          <w:rFonts w:cstheme="minorHAnsi"/>
        </w:rPr>
        <w:t xml:space="preserve">PMP días:   </w:t>
      </w:r>
      <w:r w:rsidR="007A7A3E">
        <w:rPr>
          <w:rFonts w:cstheme="minorHAnsi"/>
        </w:rPr>
        <w:t xml:space="preserve">49,23 </w:t>
      </w:r>
      <w:r>
        <w:rPr>
          <w:rFonts w:cstheme="minorHAnsi"/>
        </w:rPr>
        <w:t>€</w:t>
      </w:r>
    </w:p>
    <w:p w14:paraId="669A47C9" w14:textId="77777777" w:rsidR="00381FE6" w:rsidRPr="0084733C" w:rsidRDefault="00381FE6" w:rsidP="00381FE6">
      <w:pPr>
        <w:rPr>
          <w:rFonts w:cstheme="minorHAnsi"/>
        </w:rPr>
      </w:pPr>
      <w:proofErr w:type="gramStart"/>
      <w:r>
        <w:rPr>
          <w:rFonts w:cstheme="minorHAnsi"/>
        </w:rPr>
        <w:t>a</w:t>
      </w:r>
      <w:proofErr w:type="gramEnd"/>
      <w:r>
        <w:rPr>
          <w:rFonts w:cstheme="minorHAnsi"/>
        </w:rPr>
        <w:t xml:space="preserve"> lo que todos quedan enterados.</w:t>
      </w:r>
    </w:p>
    <w:p w14:paraId="62C122F9" w14:textId="77777777" w:rsidR="00381FE6" w:rsidRDefault="00381FE6" w:rsidP="00381FE6">
      <w:pPr>
        <w:rPr>
          <w:rFonts w:cstheme="minorHAnsi"/>
        </w:rPr>
      </w:pPr>
    </w:p>
    <w:p w14:paraId="3C5D0CB7" w14:textId="09DE0065" w:rsidR="00704A79" w:rsidRPr="0084733C" w:rsidRDefault="00704A79" w:rsidP="00704A79">
      <w:pPr>
        <w:rPr>
          <w:rFonts w:cstheme="minorHAnsi"/>
        </w:rPr>
      </w:pPr>
      <w:r>
        <w:rPr>
          <w:rFonts w:cstheme="minorHAnsi"/>
        </w:rPr>
        <w:t>Por secretaria se da cuenta del fichero que también se ha enviado el del coste de los servicios del 2021</w:t>
      </w:r>
      <w:r w:rsidR="00525DF1">
        <w:rPr>
          <w:rFonts w:cstheme="minorHAnsi"/>
        </w:rPr>
        <w:t xml:space="preserve"> y las líneas Fundamentales del presupuesto. Y la solicitud de compensación de IAE sin beneficios fiscales del 2018 al 2021 ambos inclusive.</w:t>
      </w:r>
    </w:p>
    <w:p w14:paraId="7B737715" w14:textId="77777777" w:rsidR="00704A79" w:rsidRDefault="00704A79" w:rsidP="00704A79">
      <w:pPr>
        <w:jc w:val="both"/>
        <w:rPr>
          <w:rFonts w:cstheme="minorHAnsi"/>
        </w:rPr>
      </w:pPr>
      <w:proofErr w:type="gramStart"/>
      <w:r>
        <w:rPr>
          <w:rFonts w:cstheme="minorHAnsi"/>
        </w:rPr>
        <w:t>a</w:t>
      </w:r>
      <w:proofErr w:type="gramEnd"/>
      <w:r>
        <w:rPr>
          <w:rFonts w:cstheme="minorHAnsi"/>
        </w:rPr>
        <w:t xml:space="preserve"> lo que todos quedan enterados.</w:t>
      </w:r>
    </w:p>
    <w:p w14:paraId="131FA263" w14:textId="77777777" w:rsidR="000D2E54" w:rsidRPr="000D2E54" w:rsidRDefault="000D2E54" w:rsidP="000D2E54">
      <w:pPr>
        <w:jc w:val="both"/>
        <w:rPr>
          <w:b/>
          <w:bCs/>
          <w:caps/>
        </w:rPr>
      </w:pPr>
    </w:p>
    <w:p w14:paraId="18F8E11B" w14:textId="02721667" w:rsidR="000D2E54" w:rsidRDefault="00196BFF" w:rsidP="000D2E54">
      <w:pPr>
        <w:jc w:val="both"/>
        <w:rPr>
          <w:rFonts w:cstheme="minorHAnsi"/>
          <w:b/>
          <w:bCs/>
          <w:caps/>
        </w:rPr>
      </w:pPr>
      <w:r>
        <w:rPr>
          <w:rFonts w:cstheme="minorHAnsi"/>
          <w:b/>
          <w:bCs/>
          <w:caps/>
        </w:rPr>
        <w:tab/>
      </w:r>
      <w:r w:rsidR="000D2E54" w:rsidRPr="000D2E54">
        <w:rPr>
          <w:rFonts w:cstheme="minorHAnsi"/>
          <w:b/>
          <w:bCs/>
          <w:caps/>
        </w:rPr>
        <w:t>5.-  Amortización plaza Alguacil.</w:t>
      </w:r>
    </w:p>
    <w:p w14:paraId="6DD221CA" w14:textId="51015908" w:rsidR="00D20CA3" w:rsidRPr="00D20CA3" w:rsidRDefault="00D20CA3" w:rsidP="000D2E54">
      <w:pPr>
        <w:jc w:val="both"/>
        <w:rPr>
          <w:rFonts w:cstheme="minorHAnsi"/>
        </w:rPr>
      </w:pPr>
      <w:r w:rsidRPr="00D20CA3">
        <w:rPr>
          <w:rFonts w:cstheme="minorHAnsi"/>
        </w:rPr>
        <w:t xml:space="preserve">El Sr. Alcalde informa que tras la jubilación de Abelardo quien ha ocupado esta plaza durante xx años, </w:t>
      </w:r>
      <w:r>
        <w:rPr>
          <w:rFonts w:cstheme="minorHAnsi"/>
        </w:rPr>
        <w:t>pero como los gastos son muchos, y los ingresos se han subido a fin de equilibrar las cuentas y aun así no dan, la única propuesta posible es la amortización de dicha plaza, siendo aprobado por unanimidad de los presentes.</w:t>
      </w:r>
    </w:p>
    <w:p w14:paraId="11A05FA4" w14:textId="77777777" w:rsidR="00381FE6" w:rsidRPr="00D20CA3" w:rsidRDefault="00381FE6" w:rsidP="000D2E54">
      <w:pPr>
        <w:jc w:val="both"/>
        <w:rPr>
          <w:rFonts w:cstheme="minorHAnsi"/>
        </w:rPr>
      </w:pPr>
    </w:p>
    <w:p w14:paraId="1EE08D4C" w14:textId="31AD344E" w:rsidR="000D2E54" w:rsidRDefault="00196BFF" w:rsidP="000D2E54">
      <w:pPr>
        <w:rPr>
          <w:rFonts w:cstheme="minorHAnsi"/>
          <w:b/>
          <w:bCs/>
          <w:caps/>
        </w:rPr>
      </w:pPr>
      <w:r>
        <w:rPr>
          <w:rFonts w:cstheme="minorHAnsi"/>
          <w:b/>
          <w:bCs/>
          <w:caps/>
        </w:rPr>
        <w:tab/>
      </w:r>
      <w:r w:rsidR="000D2E54" w:rsidRPr="000D2E54">
        <w:rPr>
          <w:rFonts w:cstheme="minorHAnsi"/>
          <w:b/>
          <w:bCs/>
          <w:caps/>
        </w:rPr>
        <w:t>6.- Aprobar cuenta General 2021</w:t>
      </w:r>
    </w:p>
    <w:p w14:paraId="7C8473FF" w14:textId="6433059B" w:rsidR="00381FE6" w:rsidRPr="00D44E3B" w:rsidRDefault="00381FE6" w:rsidP="00381FE6">
      <w:pPr>
        <w:ind w:firstLine="708"/>
        <w:rPr>
          <w:rFonts w:cstheme="minorHAnsi"/>
          <w:color w:val="FF0000"/>
        </w:rPr>
      </w:pPr>
      <w:r>
        <w:rPr>
          <w:rFonts w:cstheme="minorHAnsi"/>
        </w:rPr>
        <w:t xml:space="preserve">Por Secretaria se  fue informado en Comisión de Cuentas de fecha </w:t>
      </w:r>
      <w:r w:rsidR="00D20CA3">
        <w:rPr>
          <w:rFonts w:cstheme="minorHAnsi"/>
        </w:rPr>
        <w:t>20-07-2022</w:t>
      </w:r>
    </w:p>
    <w:p w14:paraId="0062FF1E" w14:textId="70DF2EC2" w:rsidR="00381FE6" w:rsidRDefault="00381FE6" w:rsidP="00381FE6">
      <w:pPr>
        <w:ind w:firstLine="708"/>
        <w:rPr>
          <w:rFonts w:cstheme="minorHAnsi"/>
        </w:rPr>
      </w:pPr>
      <w:r>
        <w:rPr>
          <w:rFonts w:cstheme="minorHAnsi"/>
        </w:rPr>
        <w:t xml:space="preserve">Publicado en el </w:t>
      </w:r>
      <w:proofErr w:type="spellStart"/>
      <w:r>
        <w:rPr>
          <w:rFonts w:cstheme="minorHAnsi"/>
        </w:rPr>
        <w:t>bop</w:t>
      </w:r>
      <w:proofErr w:type="spellEnd"/>
      <w:r>
        <w:rPr>
          <w:rFonts w:cstheme="minorHAnsi"/>
        </w:rPr>
        <w:t xml:space="preserve"> de fecha    </w:t>
      </w:r>
      <w:r w:rsidR="00D44E3B">
        <w:rPr>
          <w:rFonts w:cstheme="minorHAnsi"/>
        </w:rPr>
        <w:t>03-08-2022</w:t>
      </w:r>
      <w:r>
        <w:rPr>
          <w:rFonts w:cstheme="minorHAnsi"/>
        </w:rPr>
        <w:t xml:space="preserve"> sin haberse recibido </w:t>
      </w:r>
      <w:proofErr w:type="gramStart"/>
      <w:r>
        <w:rPr>
          <w:rFonts w:cstheme="minorHAnsi"/>
        </w:rPr>
        <w:t>reclamaciones ,</w:t>
      </w:r>
      <w:proofErr w:type="gramEnd"/>
      <w:r>
        <w:rPr>
          <w:rFonts w:cstheme="minorHAnsi"/>
        </w:rPr>
        <w:t xml:space="preserve"> con el siguiente resumen:</w:t>
      </w:r>
    </w:p>
    <w:p w14:paraId="70E1D093" w14:textId="4D013937" w:rsidR="00381FE6" w:rsidRDefault="00381FE6" w:rsidP="00381FE6">
      <w:pPr>
        <w:ind w:firstLine="708"/>
        <w:rPr>
          <w:rFonts w:cstheme="minorHAnsi"/>
        </w:rPr>
      </w:pPr>
      <w:r>
        <w:rPr>
          <w:rFonts w:cstheme="minorHAnsi"/>
        </w:rPr>
        <w:t>Fondos líquidos a 31-12-20</w:t>
      </w:r>
      <w:r w:rsidR="00D44E3B">
        <w:rPr>
          <w:rFonts w:cstheme="minorHAnsi"/>
        </w:rPr>
        <w:t>21</w:t>
      </w:r>
      <w:r>
        <w:rPr>
          <w:rFonts w:cstheme="minorHAnsi"/>
        </w:rPr>
        <w:t xml:space="preserve">; </w:t>
      </w:r>
      <w:r w:rsidR="00D44E3B">
        <w:rPr>
          <w:rFonts w:cstheme="minorHAnsi"/>
        </w:rPr>
        <w:t>125.969,91</w:t>
      </w:r>
    </w:p>
    <w:p w14:paraId="220B9DD4" w14:textId="071B8727" w:rsidR="00381FE6" w:rsidRDefault="00381FE6" w:rsidP="00381FE6">
      <w:pPr>
        <w:ind w:firstLine="708"/>
        <w:rPr>
          <w:rFonts w:cstheme="minorHAnsi"/>
        </w:rPr>
      </w:pPr>
      <w:r>
        <w:rPr>
          <w:rFonts w:cstheme="minorHAnsi"/>
        </w:rPr>
        <w:t>Derechos pendientes de cobro a 31-12-202</w:t>
      </w:r>
      <w:r w:rsidR="00CA17D9">
        <w:rPr>
          <w:rFonts w:cstheme="minorHAnsi"/>
        </w:rPr>
        <w:t>1</w:t>
      </w:r>
      <w:r>
        <w:rPr>
          <w:rFonts w:cstheme="minorHAnsi"/>
        </w:rPr>
        <w:t>, 1</w:t>
      </w:r>
      <w:r w:rsidR="00CA17D9">
        <w:rPr>
          <w:rFonts w:cstheme="minorHAnsi"/>
        </w:rPr>
        <w:t>18.541,06</w:t>
      </w:r>
      <w:r>
        <w:rPr>
          <w:rFonts w:cstheme="minorHAnsi"/>
        </w:rPr>
        <w:t xml:space="preserve"> €</w:t>
      </w:r>
    </w:p>
    <w:p w14:paraId="32B28AA2" w14:textId="618F9DD8" w:rsidR="00381FE6" w:rsidRDefault="00381FE6" w:rsidP="00381FE6">
      <w:pPr>
        <w:ind w:firstLine="708"/>
        <w:rPr>
          <w:rFonts w:cstheme="minorHAnsi"/>
        </w:rPr>
      </w:pPr>
      <w:r>
        <w:rPr>
          <w:rFonts w:cstheme="minorHAnsi"/>
        </w:rPr>
        <w:t>Derechos pendiente de pago a 31-12-202</w:t>
      </w:r>
      <w:r w:rsidR="00CA17D9">
        <w:rPr>
          <w:rFonts w:cstheme="minorHAnsi"/>
        </w:rPr>
        <w:t>1</w:t>
      </w:r>
      <w:r>
        <w:rPr>
          <w:rFonts w:cstheme="minorHAnsi"/>
        </w:rPr>
        <w:t xml:space="preserve">, de </w:t>
      </w:r>
      <w:r w:rsidR="00CA17D9">
        <w:rPr>
          <w:rFonts w:cstheme="minorHAnsi"/>
        </w:rPr>
        <w:t>108.574,81</w:t>
      </w:r>
      <w:r>
        <w:rPr>
          <w:rFonts w:cstheme="minorHAnsi"/>
        </w:rPr>
        <w:t xml:space="preserve"> €</w:t>
      </w:r>
    </w:p>
    <w:p w14:paraId="067D40AC" w14:textId="47248B19" w:rsidR="00381FE6" w:rsidRDefault="00381FE6" w:rsidP="00381FE6">
      <w:pPr>
        <w:ind w:firstLine="708"/>
        <w:rPr>
          <w:rFonts w:cstheme="minorHAnsi"/>
        </w:rPr>
      </w:pPr>
      <w:r>
        <w:rPr>
          <w:rFonts w:cstheme="minorHAnsi"/>
        </w:rPr>
        <w:t xml:space="preserve">Partidas pendientes de aplicación </w:t>
      </w:r>
      <w:r w:rsidR="00CA17D9">
        <w:rPr>
          <w:rFonts w:cstheme="minorHAnsi"/>
        </w:rPr>
        <w:t>-10.302,05</w:t>
      </w:r>
      <w:r>
        <w:rPr>
          <w:rFonts w:cstheme="minorHAnsi"/>
        </w:rPr>
        <w:t xml:space="preserve"> €</w:t>
      </w:r>
    </w:p>
    <w:p w14:paraId="0E26B578" w14:textId="284175D4" w:rsidR="00381FE6" w:rsidRDefault="00381FE6" w:rsidP="00381FE6">
      <w:pPr>
        <w:ind w:firstLine="708"/>
        <w:rPr>
          <w:rFonts w:cstheme="minorHAnsi"/>
        </w:rPr>
      </w:pPr>
      <w:r>
        <w:rPr>
          <w:rFonts w:cstheme="minorHAnsi"/>
        </w:rPr>
        <w:t xml:space="preserve">Saldos de dudoso cobro: </w:t>
      </w:r>
      <w:r w:rsidR="00CA17D9">
        <w:rPr>
          <w:rFonts w:cstheme="minorHAnsi"/>
        </w:rPr>
        <w:t>30.559,95</w:t>
      </w:r>
      <w:r>
        <w:rPr>
          <w:rFonts w:cstheme="minorHAnsi"/>
        </w:rPr>
        <w:t xml:space="preserve"> €</w:t>
      </w:r>
    </w:p>
    <w:p w14:paraId="7E0C6BCC" w14:textId="0A5799E4" w:rsidR="00381FE6" w:rsidRDefault="00381FE6" w:rsidP="00381FE6">
      <w:pPr>
        <w:ind w:firstLine="708"/>
        <w:rPr>
          <w:rFonts w:cstheme="minorHAnsi"/>
        </w:rPr>
      </w:pPr>
      <w:r>
        <w:rPr>
          <w:rFonts w:cstheme="minorHAnsi"/>
        </w:rPr>
        <w:t>Remanente de Tesorería: -</w:t>
      </w:r>
      <w:r w:rsidR="00CA17D9">
        <w:rPr>
          <w:rFonts w:cstheme="minorHAnsi"/>
        </w:rPr>
        <w:t>18.906,07</w:t>
      </w:r>
      <w:r>
        <w:rPr>
          <w:rFonts w:cstheme="minorHAnsi"/>
        </w:rPr>
        <w:t xml:space="preserve"> €</w:t>
      </w:r>
    </w:p>
    <w:p w14:paraId="3C375D61" w14:textId="77777777" w:rsidR="00381FE6" w:rsidRPr="004C2794" w:rsidRDefault="00381FE6" w:rsidP="00381FE6">
      <w:pPr>
        <w:jc w:val="both"/>
        <w:rPr>
          <w:rFonts w:cstheme="minorHAnsi"/>
        </w:rPr>
      </w:pPr>
      <w:r w:rsidRPr="004C2794">
        <w:rPr>
          <w:rFonts w:cstheme="minorHAnsi"/>
        </w:rPr>
        <w:lastRenderedPageBreak/>
        <w:t xml:space="preserve">Tras votación se aprueba la cuenta general por unanimidad de los asistentes </w:t>
      </w:r>
    </w:p>
    <w:p w14:paraId="7ED48043" w14:textId="77777777" w:rsidR="00381FE6" w:rsidRDefault="00381FE6" w:rsidP="00381FE6">
      <w:pPr>
        <w:ind w:firstLine="708"/>
        <w:rPr>
          <w:rFonts w:cstheme="minorHAnsi"/>
        </w:rPr>
      </w:pPr>
    </w:p>
    <w:p w14:paraId="1FE3593B" w14:textId="77777777" w:rsidR="00381FE6" w:rsidRPr="000D2E54" w:rsidRDefault="00381FE6" w:rsidP="000D2E54">
      <w:pPr>
        <w:rPr>
          <w:rFonts w:cstheme="minorHAnsi"/>
          <w:b/>
          <w:bCs/>
          <w:caps/>
        </w:rPr>
      </w:pPr>
    </w:p>
    <w:p w14:paraId="279950D6" w14:textId="5CBC6735" w:rsidR="000D2E54" w:rsidRDefault="00196BFF" w:rsidP="000D2E54">
      <w:pPr>
        <w:jc w:val="both"/>
        <w:rPr>
          <w:rFonts w:cstheme="minorHAnsi"/>
          <w:b/>
          <w:bCs/>
          <w:caps/>
        </w:rPr>
      </w:pPr>
      <w:r>
        <w:rPr>
          <w:rFonts w:cstheme="minorHAnsi"/>
          <w:b/>
          <w:bCs/>
          <w:caps/>
        </w:rPr>
        <w:tab/>
      </w:r>
      <w:r w:rsidR="000D2E54" w:rsidRPr="000D2E54">
        <w:rPr>
          <w:rFonts w:cstheme="minorHAnsi"/>
          <w:b/>
          <w:bCs/>
          <w:caps/>
        </w:rPr>
        <w:t>7.-  Aprobar nombramiento miembros comisión deslinde.</w:t>
      </w:r>
    </w:p>
    <w:p w14:paraId="721E6C7D" w14:textId="2D4C3DAC" w:rsidR="00381FE6" w:rsidRPr="00217559" w:rsidRDefault="00B21A49" w:rsidP="000D2E54">
      <w:pPr>
        <w:jc w:val="both"/>
        <w:rPr>
          <w:rFonts w:cstheme="minorHAnsi"/>
        </w:rPr>
      </w:pPr>
      <w:r>
        <w:rPr>
          <w:rFonts w:cstheme="minorHAnsi"/>
        </w:rPr>
        <w:tab/>
      </w:r>
      <w:r w:rsidRPr="00B21A49">
        <w:rPr>
          <w:rFonts w:cstheme="minorHAnsi"/>
        </w:rPr>
        <w:t xml:space="preserve">El Sr. Alcalde informa que se han llevado a cabo los trabajos de permuta de parcelas para que muchas viviendas del pueblo estén dentro del término municipal de Casas de Benítez y a cambio se permutaran con fincas rusticas situadas al este de la localidad, </w:t>
      </w:r>
      <w:r>
        <w:rPr>
          <w:rFonts w:cstheme="minorHAnsi"/>
        </w:rPr>
        <w:t>presenta el plano de como quedarían los términos, siendo aprobado por unanimidad, para aprobar esa documentación en la comisión de deslinde uno de sus miembros era el Sr. Cuadrado</w:t>
      </w:r>
      <w:r w:rsidR="00C25DE7">
        <w:rPr>
          <w:rFonts w:cstheme="minorHAnsi"/>
        </w:rPr>
        <w:t xml:space="preserve"> Ortiz,</w:t>
      </w:r>
      <w:r w:rsidR="00217559">
        <w:rPr>
          <w:rFonts w:cstheme="minorHAnsi"/>
          <w:color w:val="FF0000"/>
        </w:rPr>
        <w:t xml:space="preserve"> </w:t>
      </w:r>
      <w:r w:rsidR="00217559" w:rsidRPr="00217559">
        <w:rPr>
          <w:rFonts w:cstheme="minorHAnsi"/>
        </w:rPr>
        <w:t xml:space="preserve">por lo que después de su dimisión procede el nombramiento de su suplente, siendo propuesto Mª Carmen Cerrillo Moreno, </w:t>
      </w:r>
    </w:p>
    <w:p w14:paraId="1BB4637F" w14:textId="516B2615" w:rsidR="00217559" w:rsidRPr="00217559" w:rsidRDefault="00217559" w:rsidP="000D2E54">
      <w:pPr>
        <w:jc w:val="both"/>
        <w:rPr>
          <w:rFonts w:cstheme="minorHAnsi"/>
        </w:rPr>
      </w:pPr>
      <w:r w:rsidRPr="00217559">
        <w:rPr>
          <w:rFonts w:cstheme="minorHAnsi"/>
        </w:rPr>
        <w:t>Así mismo en la C. Cuentas será el miembro del PSOE la Sra., Isabel Martínez Rentero y suplente la Sra. Cristina María Carretero Casanovas.</w:t>
      </w:r>
    </w:p>
    <w:p w14:paraId="2E5DBB1D" w14:textId="143DE030" w:rsidR="00217559" w:rsidRPr="00217559" w:rsidRDefault="00217559" w:rsidP="000D2E54">
      <w:pPr>
        <w:jc w:val="both"/>
        <w:rPr>
          <w:rFonts w:cstheme="minorHAnsi"/>
        </w:rPr>
      </w:pPr>
      <w:r w:rsidRPr="00217559">
        <w:rPr>
          <w:rFonts w:cstheme="minorHAnsi"/>
        </w:rPr>
        <w:t xml:space="preserve">En la Mancomunidad La </w:t>
      </w:r>
      <w:proofErr w:type="spellStart"/>
      <w:r w:rsidRPr="00217559">
        <w:rPr>
          <w:rFonts w:cstheme="minorHAnsi"/>
        </w:rPr>
        <w:t>Grajuela</w:t>
      </w:r>
      <w:proofErr w:type="spellEnd"/>
      <w:r w:rsidRPr="00217559">
        <w:rPr>
          <w:rFonts w:cstheme="minorHAnsi"/>
        </w:rPr>
        <w:t xml:space="preserve"> estará representado el PSOE con Cristina María Carretero Casanovas como suplente </w:t>
      </w:r>
    </w:p>
    <w:p w14:paraId="6EC4E103" w14:textId="01FABA7F" w:rsidR="00217559" w:rsidRPr="00217559" w:rsidRDefault="00217559" w:rsidP="000D2E54">
      <w:pPr>
        <w:jc w:val="both"/>
        <w:rPr>
          <w:rFonts w:cstheme="minorHAnsi"/>
        </w:rPr>
      </w:pPr>
      <w:r w:rsidRPr="00217559">
        <w:rPr>
          <w:rFonts w:cstheme="minorHAnsi"/>
        </w:rPr>
        <w:t>En la Comisión de Pastos estará representado el PSOE por Mª Carmen Cerrillo Moreno.</w:t>
      </w:r>
    </w:p>
    <w:p w14:paraId="0AD15E66" w14:textId="31189314" w:rsidR="00217559" w:rsidRPr="00217559" w:rsidRDefault="00217559" w:rsidP="000D2E54">
      <w:pPr>
        <w:jc w:val="both"/>
        <w:rPr>
          <w:rFonts w:cstheme="minorHAnsi"/>
        </w:rPr>
      </w:pPr>
      <w:r w:rsidRPr="00217559">
        <w:rPr>
          <w:rFonts w:cstheme="minorHAnsi"/>
        </w:rPr>
        <w:t>Y en la Comisión de Música estará representado el PSOE por Mª Carmen Cerrillo Moreno.</w:t>
      </w:r>
    </w:p>
    <w:p w14:paraId="1705E464" w14:textId="62ED2982" w:rsidR="00217559" w:rsidRPr="00217559" w:rsidRDefault="00217559" w:rsidP="000D2E54">
      <w:pPr>
        <w:jc w:val="both"/>
        <w:rPr>
          <w:rFonts w:cstheme="minorHAnsi"/>
        </w:rPr>
      </w:pPr>
      <w:r w:rsidRPr="00217559">
        <w:rPr>
          <w:rFonts w:cstheme="minorHAnsi"/>
        </w:rPr>
        <w:t>Siendo aprobado por unanimidad.</w:t>
      </w:r>
    </w:p>
    <w:p w14:paraId="1B502EAE" w14:textId="31A1E58E" w:rsidR="00217559" w:rsidRDefault="00217559" w:rsidP="000D2E54">
      <w:pPr>
        <w:jc w:val="both"/>
        <w:rPr>
          <w:rFonts w:cstheme="minorHAnsi"/>
          <w:color w:val="FF0000"/>
        </w:rPr>
      </w:pPr>
    </w:p>
    <w:p w14:paraId="42D2B3D4" w14:textId="405FA79C" w:rsidR="00217559" w:rsidRDefault="00217559" w:rsidP="000D2E54">
      <w:pPr>
        <w:jc w:val="both"/>
        <w:rPr>
          <w:rFonts w:cstheme="minorHAnsi"/>
          <w:color w:val="FF0000"/>
        </w:rPr>
      </w:pPr>
      <w:r>
        <w:rPr>
          <w:rFonts w:cstheme="minorHAnsi"/>
          <w:color w:val="FF0000"/>
        </w:rPr>
        <w:t xml:space="preserve"> </w:t>
      </w:r>
    </w:p>
    <w:p w14:paraId="3FBEEC5F" w14:textId="16A0E1DA" w:rsidR="000D2E54" w:rsidRDefault="00B21A49" w:rsidP="000D2E54">
      <w:pPr>
        <w:jc w:val="both"/>
        <w:rPr>
          <w:rFonts w:cstheme="minorHAnsi"/>
          <w:b/>
          <w:bCs/>
          <w:caps/>
        </w:rPr>
      </w:pPr>
      <w:r>
        <w:rPr>
          <w:rFonts w:cstheme="minorHAnsi"/>
          <w:b/>
          <w:bCs/>
          <w:caps/>
        </w:rPr>
        <w:tab/>
      </w:r>
      <w:r w:rsidR="000D2E54" w:rsidRPr="000D2E54">
        <w:rPr>
          <w:rFonts w:cstheme="minorHAnsi"/>
          <w:b/>
          <w:bCs/>
          <w:caps/>
        </w:rPr>
        <w:t>8.- Expediente modificación de créditos 2/22</w:t>
      </w:r>
    </w:p>
    <w:p w14:paraId="64B595F2" w14:textId="77777777" w:rsidR="00381FE6" w:rsidRDefault="00381FE6" w:rsidP="00381FE6">
      <w:pPr>
        <w:pStyle w:val="Textoindependienteprimerasangra"/>
        <w:jc w:val="both"/>
      </w:pPr>
      <w:bookmarkStart w:id="5" w:name="_Hlk71046916"/>
      <w:r w:rsidRPr="00464E36">
        <w:t>«Vista la existencia de gastos que no pueden demorarse</w:t>
      </w:r>
      <w:r>
        <w:t xml:space="preserve">,  y </w:t>
      </w:r>
      <w:r w:rsidRPr="00464E36">
        <w:t>para los que no existe crédito en el  Presupuesto de la Corporación</w:t>
      </w:r>
      <w:r>
        <w:t xml:space="preserve"> del año 2022 </w:t>
      </w:r>
      <w:r w:rsidRPr="00464E36">
        <w:t xml:space="preserve">y </w:t>
      </w:r>
      <w:r>
        <w:t>dado que existen mayores ingresos y bajas de otras partidas</w:t>
      </w:r>
      <w:r w:rsidRPr="00432C85">
        <w:t xml:space="preserve"> </w:t>
      </w:r>
      <w:r>
        <w:t xml:space="preserve"> </w:t>
      </w:r>
      <w:r w:rsidRPr="00464E36">
        <w:t xml:space="preserve">por Providencia de Alcaldía se incoó expediente para la concesión de </w:t>
      </w:r>
      <w:r>
        <w:t xml:space="preserve">suplementos de crédito, </w:t>
      </w:r>
      <w:r w:rsidRPr="00464E36">
        <w:t xml:space="preserve">financiado </w:t>
      </w:r>
      <w:r>
        <w:t>con cargo a mayores ingresos y bajas de otras partidas</w:t>
      </w:r>
    </w:p>
    <w:p w14:paraId="254663D8" w14:textId="1889C7F0" w:rsidR="00381FE6" w:rsidRPr="00464E36" w:rsidRDefault="00381FE6" w:rsidP="00381FE6">
      <w:pPr>
        <w:pStyle w:val="Textoindependienteprimerasangra"/>
        <w:jc w:val="both"/>
      </w:pPr>
      <w:r>
        <w:t xml:space="preserve">Visto que con fecha </w:t>
      </w:r>
      <w:r w:rsidR="00C25DE7">
        <w:t>11-11-2022</w:t>
      </w:r>
      <w:r w:rsidRPr="00464E36">
        <w:t>, se emitió Memoria del Alcalde en la que se especificaban la modalidad de modificación del crédito, la financiación de la operación y su justificación.</w:t>
      </w:r>
    </w:p>
    <w:p w14:paraId="187123C6" w14:textId="5F44CD2D" w:rsidR="00381FE6" w:rsidRPr="00464E36" w:rsidRDefault="00381FE6" w:rsidP="00381FE6">
      <w:pPr>
        <w:pStyle w:val="Textoindependienteprimerasangra"/>
        <w:jc w:val="both"/>
      </w:pPr>
      <w:r w:rsidRPr="00464E36">
        <w:rPr>
          <w:bCs/>
        </w:rPr>
        <w:t>Visto que</w:t>
      </w:r>
      <w:r w:rsidRPr="00464E36">
        <w:t xml:space="preserve"> con fecha </w:t>
      </w:r>
      <w:r w:rsidR="00C25DE7">
        <w:t>15-11</w:t>
      </w:r>
      <w:r>
        <w:t>-2022</w:t>
      </w:r>
      <w:r w:rsidRPr="00464E36">
        <w:t>, se emitió informe de Secretaría sobre la Legislación aplicable y el procedimiento a seguir.</w:t>
      </w:r>
    </w:p>
    <w:p w14:paraId="47760F4A" w14:textId="768ECBBE" w:rsidR="00381FE6" w:rsidRPr="00464E36" w:rsidRDefault="00381FE6" w:rsidP="00381FE6">
      <w:pPr>
        <w:pStyle w:val="Textoindependienteprimerasangra"/>
        <w:jc w:val="both"/>
      </w:pPr>
      <w:r w:rsidRPr="00464E36">
        <w:t>Visto que con fecha</w:t>
      </w:r>
      <w:r>
        <w:t xml:space="preserve"> </w:t>
      </w:r>
      <w:r w:rsidR="00C25DE7">
        <w:t>18-11</w:t>
      </w:r>
      <w:r>
        <w:t>-2022,</w:t>
      </w:r>
      <w:r w:rsidRPr="00464E36">
        <w:t xml:space="preserve"> se emitió Informe de Evaluación del Cumplimiento de Evaluación del Objetivo de Estabilidad Presupuestaria y con fecha</w:t>
      </w:r>
      <w:r>
        <w:t xml:space="preserve"> </w:t>
      </w:r>
      <w:r w:rsidRPr="00464E36">
        <w:t xml:space="preserve"> por Intervención se informó favorablemente la propuesta de Alcaldía.</w:t>
      </w:r>
    </w:p>
    <w:p w14:paraId="173551BE" w14:textId="77777777" w:rsidR="00381FE6" w:rsidRPr="00F62082" w:rsidRDefault="00381FE6" w:rsidP="00381FE6">
      <w:pPr>
        <w:pStyle w:val="Textoindependiente"/>
        <w:rPr>
          <w:sz w:val="24"/>
          <w:szCs w:val="24"/>
        </w:rPr>
      </w:pPr>
      <w:r w:rsidRPr="00F62082">
        <w:rPr>
          <w:sz w:val="24"/>
          <w:szCs w:val="24"/>
        </w:rPr>
        <w:t xml:space="preserve">Visto el informe-propuesta de Secretaría y el Dictamen de la Comisión Informativa de hacienda, de conformidad con lo dispuesto en el artículo 177.2 del Texto Refundido de la Ley Reguladora de las Haciendas Locales, aprobado por el Real Decreto 2/2004, de 5 de marzo, y en el artículo 22.2.e) de la Ley 7/1985, de 2 de abril, Reguladora de las Bases del Régimen Local, el Pleno, a propuesta de la Comisión Informativa de Hacienda, adopta el siguiente </w:t>
      </w:r>
    </w:p>
    <w:p w14:paraId="738DA0EA" w14:textId="77777777" w:rsidR="00381FE6" w:rsidRPr="00F62082" w:rsidRDefault="00381FE6" w:rsidP="00381FE6">
      <w:pPr>
        <w:pStyle w:val="Textoindependiente"/>
        <w:rPr>
          <w:b/>
          <w:sz w:val="24"/>
          <w:szCs w:val="24"/>
        </w:rPr>
      </w:pPr>
      <w:r w:rsidRPr="00F62082">
        <w:rPr>
          <w:b/>
          <w:sz w:val="24"/>
          <w:szCs w:val="24"/>
        </w:rPr>
        <w:t>ACUERDO</w:t>
      </w:r>
    </w:p>
    <w:p w14:paraId="1B63285F" w14:textId="139F743D" w:rsidR="00381FE6" w:rsidRPr="00464E36" w:rsidRDefault="00381FE6" w:rsidP="00381FE6">
      <w:pPr>
        <w:pStyle w:val="Textoindependienteprimerasangra"/>
        <w:jc w:val="both"/>
      </w:pPr>
      <w:r w:rsidRPr="00464E36">
        <w:rPr>
          <w:b/>
          <w:bCs/>
        </w:rPr>
        <w:t xml:space="preserve">PRIMERO. </w:t>
      </w:r>
      <w:r w:rsidRPr="00464E36">
        <w:t>Aprobar inicialmente el expediente de modificación de créditos n</w:t>
      </w:r>
      <w:proofErr w:type="gramStart"/>
      <w:r w:rsidRPr="00464E36">
        <w:t>.º</w:t>
      </w:r>
      <w:proofErr w:type="gramEnd"/>
      <w:r w:rsidRPr="00464E36">
        <w:t xml:space="preserve"> </w:t>
      </w:r>
      <w:r w:rsidR="00F51206">
        <w:t>2</w:t>
      </w:r>
      <w:r>
        <w:t>/22</w:t>
      </w:r>
      <w:r w:rsidRPr="00464E36">
        <w:t xml:space="preserve">, con la modalidad de </w:t>
      </w:r>
      <w:r>
        <w:t>suplementos de crédito, f</w:t>
      </w:r>
      <w:r w:rsidRPr="00464E36">
        <w:t xml:space="preserve">inanciado mediante </w:t>
      </w:r>
      <w:r>
        <w:t>mayores ingresos y bajas,</w:t>
      </w:r>
      <w:r w:rsidRPr="00464E36">
        <w:t xml:space="preserve"> sin que se vea perturbado el respectivo servicio, de acuerdo con el siguiente resumen por capítulos:</w:t>
      </w:r>
    </w:p>
    <w:p w14:paraId="65BB6C60" w14:textId="77777777" w:rsidR="004E22E9" w:rsidRPr="000C0CEB" w:rsidRDefault="004E22E9" w:rsidP="004E22E9">
      <w:pPr>
        <w:ind w:firstLine="708"/>
        <w:jc w:val="both"/>
        <w:rPr>
          <w:rFonts w:ascii="Arial" w:hAnsi="Arial" w:cs="Arial"/>
          <w:b/>
        </w:rPr>
      </w:pPr>
      <w:bookmarkStart w:id="6" w:name="_Hlk66149133"/>
      <w:r w:rsidRPr="000C0CEB">
        <w:rPr>
          <w:rFonts w:ascii="Arial" w:hAnsi="Arial" w:cs="Arial"/>
          <w:b/>
        </w:rPr>
        <w:t>Créditos en aumento:</w:t>
      </w:r>
      <w:r w:rsidRPr="000C0CEB">
        <w:rPr>
          <w:rFonts w:ascii="Arial" w:hAnsi="Arial" w:cs="Arial"/>
        </w:rPr>
        <w:t xml:space="preserve"> </w:t>
      </w:r>
    </w:p>
    <w:p w14:paraId="46F3F04F" w14:textId="77777777" w:rsidR="003D5F87" w:rsidRDefault="004E22E9" w:rsidP="003D5F87">
      <w:pPr>
        <w:jc w:val="both"/>
        <w:rPr>
          <w:rFonts w:ascii="Arial" w:hAnsi="Arial" w:cs="Arial"/>
          <w:b/>
          <w:bCs/>
        </w:rPr>
      </w:pPr>
      <w:r w:rsidRPr="007D4DAC">
        <w:rPr>
          <w:rFonts w:ascii="Arial" w:hAnsi="Arial" w:cs="Arial"/>
          <w:b/>
          <w:bCs/>
        </w:rPr>
        <w:t>A1. Créditos Extraordinarios</w:t>
      </w:r>
    </w:p>
    <w:p w14:paraId="5A1C6D37" w14:textId="77777777" w:rsidR="003D5F87" w:rsidRDefault="004E22E9" w:rsidP="003D5F87">
      <w:pPr>
        <w:jc w:val="both"/>
        <w:rPr>
          <w:rFonts w:ascii="Arial" w:hAnsi="Arial" w:cs="Arial"/>
          <w:lang w:val="es-ES_tradnl"/>
        </w:rPr>
      </w:pPr>
      <w:r>
        <w:rPr>
          <w:rFonts w:ascii="Arial" w:hAnsi="Arial" w:cs="Arial"/>
          <w:lang w:val="es-ES_tradnl"/>
        </w:rPr>
        <w:t>342.63205 Instalaciones Deportivas por Filomena</w:t>
      </w:r>
      <w:r>
        <w:rPr>
          <w:rFonts w:ascii="Arial" w:hAnsi="Arial" w:cs="Arial"/>
          <w:lang w:val="es-ES_tradnl"/>
        </w:rPr>
        <w:tab/>
      </w:r>
      <w:r>
        <w:rPr>
          <w:rFonts w:ascii="Arial" w:hAnsi="Arial" w:cs="Arial"/>
          <w:lang w:val="es-ES_tradnl"/>
        </w:rPr>
        <w:tab/>
      </w:r>
      <w:r>
        <w:rPr>
          <w:rFonts w:ascii="Arial" w:hAnsi="Arial" w:cs="Arial"/>
          <w:lang w:val="es-ES_tradnl"/>
        </w:rPr>
        <w:tab/>
        <w:t xml:space="preserve"> 14.500 </w:t>
      </w:r>
    </w:p>
    <w:p w14:paraId="2E9500A4" w14:textId="77777777" w:rsidR="003D5F87" w:rsidRDefault="004E22E9" w:rsidP="003D5F87">
      <w:pPr>
        <w:jc w:val="both"/>
        <w:rPr>
          <w:rFonts w:ascii="Arial" w:hAnsi="Arial" w:cs="Arial"/>
          <w:bCs/>
        </w:rPr>
      </w:pPr>
      <w:r w:rsidRPr="005F62BB">
        <w:rPr>
          <w:rFonts w:ascii="Arial" w:hAnsi="Arial" w:cs="Arial"/>
          <w:bCs/>
        </w:rPr>
        <w:t>231.63501 Mobiliario bar hogar jubilado</w:t>
      </w:r>
      <w:r w:rsidRPr="005F62BB">
        <w:rPr>
          <w:rFonts w:ascii="Arial" w:hAnsi="Arial" w:cs="Arial"/>
          <w:bCs/>
        </w:rPr>
        <w:tab/>
      </w:r>
      <w:r w:rsidRPr="005F62BB">
        <w:rPr>
          <w:rFonts w:ascii="Arial" w:hAnsi="Arial" w:cs="Arial"/>
          <w:bCs/>
        </w:rPr>
        <w:tab/>
        <w:t xml:space="preserve">      </w:t>
      </w:r>
      <w:r>
        <w:rPr>
          <w:rFonts w:ascii="Arial" w:hAnsi="Arial" w:cs="Arial"/>
          <w:bCs/>
        </w:rPr>
        <w:tab/>
        <w:t xml:space="preserve">          </w:t>
      </w:r>
      <w:r>
        <w:rPr>
          <w:rFonts w:ascii="Arial" w:hAnsi="Arial" w:cs="Arial"/>
          <w:bCs/>
        </w:rPr>
        <w:tab/>
      </w:r>
      <w:r>
        <w:rPr>
          <w:rFonts w:ascii="Arial" w:hAnsi="Arial" w:cs="Arial"/>
          <w:bCs/>
        </w:rPr>
        <w:tab/>
        <w:t xml:space="preserve">   </w:t>
      </w:r>
      <w:r w:rsidRPr="005F62BB">
        <w:rPr>
          <w:rFonts w:ascii="Arial" w:hAnsi="Arial" w:cs="Arial"/>
          <w:bCs/>
        </w:rPr>
        <w:t>4.250</w:t>
      </w:r>
    </w:p>
    <w:p w14:paraId="1984B038" w14:textId="77777777" w:rsidR="003D5F87" w:rsidRDefault="004E22E9" w:rsidP="003D5F87">
      <w:pPr>
        <w:jc w:val="both"/>
        <w:rPr>
          <w:rFonts w:ascii="Arial" w:hAnsi="Arial" w:cs="Arial"/>
          <w:bCs/>
        </w:rPr>
      </w:pPr>
      <w:r w:rsidRPr="005F62BB">
        <w:rPr>
          <w:rFonts w:ascii="Arial" w:hAnsi="Arial" w:cs="Arial"/>
          <w:bCs/>
        </w:rPr>
        <w:t xml:space="preserve">161.62300 </w:t>
      </w:r>
      <w:proofErr w:type="spellStart"/>
      <w:r w:rsidRPr="005F62BB">
        <w:rPr>
          <w:rFonts w:ascii="Arial" w:hAnsi="Arial" w:cs="Arial"/>
          <w:bCs/>
        </w:rPr>
        <w:t>Desnitrificadora</w:t>
      </w:r>
      <w:proofErr w:type="spellEnd"/>
      <w:r w:rsidRPr="005F62BB">
        <w:rPr>
          <w:rFonts w:ascii="Arial" w:hAnsi="Arial" w:cs="Arial"/>
          <w:bCs/>
        </w:rPr>
        <w:tab/>
      </w:r>
      <w:r w:rsidRPr="005F62BB">
        <w:rPr>
          <w:rFonts w:ascii="Arial" w:hAnsi="Arial" w:cs="Arial"/>
          <w:bCs/>
        </w:rPr>
        <w:tab/>
      </w:r>
      <w:r w:rsidRPr="005F62BB">
        <w:rPr>
          <w:rFonts w:ascii="Arial" w:hAnsi="Arial" w:cs="Arial"/>
          <w:bCs/>
        </w:rPr>
        <w:tab/>
      </w:r>
      <w:r w:rsidRPr="005F62BB">
        <w:rPr>
          <w:rFonts w:ascii="Arial" w:hAnsi="Arial" w:cs="Arial"/>
          <w:bCs/>
        </w:rPr>
        <w:tab/>
      </w:r>
      <w:r w:rsidRPr="005F62BB">
        <w:rPr>
          <w:rFonts w:ascii="Arial" w:hAnsi="Arial" w:cs="Arial"/>
          <w:bCs/>
        </w:rPr>
        <w:tab/>
      </w:r>
      <w:r>
        <w:rPr>
          <w:rFonts w:ascii="Arial" w:hAnsi="Arial" w:cs="Arial"/>
          <w:bCs/>
        </w:rPr>
        <w:tab/>
        <w:t xml:space="preserve">   </w:t>
      </w:r>
      <w:r w:rsidRPr="005F62BB">
        <w:rPr>
          <w:rFonts w:ascii="Arial" w:hAnsi="Arial" w:cs="Arial"/>
          <w:bCs/>
        </w:rPr>
        <w:t>7</w:t>
      </w:r>
      <w:r>
        <w:rPr>
          <w:rFonts w:ascii="Arial" w:hAnsi="Arial" w:cs="Arial"/>
          <w:bCs/>
        </w:rPr>
        <w:t>.</w:t>
      </w:r>
      <w:r w:rsidRPr="005F62BB">
        <w:rPr>
          <w:rFonts w:ascii="Arial" w:hAnsi="Arial" w:cs="Arial"/>
          <w:bCs/>
        </w:rPr>
        <w:t>300</w:t>
      </w:r>
    </w:p>
    <w:p w14:paraId="3C7A99D7" w14:textId="12691310" w:rsidR="004E22E9" w:rsidRPr="000C0CEB" w:rsidRDefault="004E22E9" w:rsidP="003D5F87">
      <w:pPr>
        <w:jc w:val="both"/>
        <w:rPr>
          <w:rFonts w:ascii="Arial" w:hAnsi="Arial" w:cs="Arial"/>
          <w:lang w:val="es-ES_tradnl"/>
        </w:rPr>
      </w:pPr>
      <w:r w:rsidRPr="005F62BB">
        <w:rPr>
          <w:rFonts w:ascii="Arial" w:hAnsi="Arial" w:cs="Arial"/>
          <w:bCs/>
        </w:rPr>
        <w:t>334.22010 Publicación Libro</w:t>
      </w:r>
      <w:r w:rsidRPr="005F62BB">
        <w:rPr>
          <w:rFonts w:ascii="Arial" w:hAnsi="Arial" w:cs="Arial"/>
          <w:bCs/>
        </w:rPr>
        <w:tab/>
      </w:r>
      <w:r w:rsidRPr="005F62BB">
        <w:rPr>
          <w:rFonts w:ascii="Arial" w:hAnsi="Arial" w:cs="Arial"/>
          <w:bCs/>
        </w:rPr>
        <w:tab/>
      </w:r>
      <w:r w:rsidRPr="005F62BB">
        <w:rPr>
          <w:rFonts w:ascii="Arial" w:hAnsi="Arial" w:cs="Arial"/>
          <w:bCs/>
        </w:rPr>
        <w:tab/>
      </w:r>
      <w:r w:rsidRPr="005F62BB">
        <w:rPr>
          <w:rFonts w:ascii="Arial" w:hAnsi="Arial" w:cs="Arial"/>
          <w:bCs/>
        </w:rPr>
        <w:tab/>
      </w:r>
      <w:r w:rsidRPr="005F62BB">
        <w:rPr>
          <w:rFonts w:ascii="Arial" w:hAnsi="Arial" w:cs="Arial"/>
          <w:bCs/>
        </w:rPr>
        <w:tab/>
      </w:r>
      <w:r>
        <w:rPr>
          <w:rFonts w:ascii="Arial" w:hAnsi="Arial" w:cs="Arial"/>
          <w:bCs/>
        </w:rPr>
        <w:tab/>
        <w:t xml:space="preserve">   </w:t>
      </w:r>
      <w:r w:rsidRPr="005F62BB">
        <w:rPr>
          <w:rFonts w:ascii="Arial" w:hAnsi="Arial" w:cs="Arial"/>
          <w:bCs/>
        </w:rPr>
        <w:t>4</w:t>
      </w:r>
      <w:r>
        <w:rPr>
          <w:rFonts w:ascii="Arial" w:hAnsi="Arial" w:cs="Arial"/>
          <w:bCs/>
        </w:rPr>
        <w:t>.</w:t>
      </w:r>
      <w:r w:rsidRPr="005F62BB">
        <w:rPr>
          <w:rFonts w:ascii="Arial" w:hAnsi="Arial" w:cs="Arial"/>
          <w:bCs/>
        </w:rPr>
        <w:t>550</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0C0CEB">
        <w:rPr>
          <w:rFonts w:ascii="Arial" w:hAnsi="Arial" w:cs="Arial"/>
          <w:b/>
        </w:rPr>
        <w:t xml:space="preserve">Total A1: </w:t>
      </w:r>
      <w:r>
        <w:rPr>
          <w:rFonts w:ascii="Arial" w:hAnsi="Arial" w:cs="Arial"/>
          <w:b/>
        </w:rPr>
        <w:t>30.600</w:t>
      </w:r>
      <w:r w:rsidRPr="000C0CEB">
        <w:rPr>
          <w:rFonts w:ascii="Arial" w:hAnsi="Arial" w:cs="Arial"/>
          <w:b/>
        </w:rPr>
        <w:t xml:space="preserve"> €  </w:t>
      </w:r>
    </w:p>
    <w:p w14:paraId="466CA419" w14:textId="77777777" w:rsidR="004E22E9" w:rsidRDefault="004E22E9" w:rsidP="004E22E9">
      <w:pPr>
        <w:keepNext/>
        <w:jc w:val="both"/>
        <w:outlineLvl w:val="3"/>
        <w:rPr>
          <w:rFonts w:ascii="Arial" w:hAnsi="Arial" w:cs="Arial"/>
          <w:lang w:val="es-ES_tradnl"/>
        </w:rPr>
      </w:pPr>
    </w:p>
    <w:p w14:paraId="50E02880" w14:textId="77777777" w:rsidR="004E22E9" w:rsidRPr="007D4DAC" w:rsidRDefault="004E22E9" w:rsidP="004E22E9">
      <w:pPr>
        <w:keepNext/>
        <w:jc w:val="both"/>
        <w:outlineLvl w:val="3"/>
        <w:rPr>
          <w:rFonts w:ascii="Arial" w:hAnsi="Arial" w:cs="Arial"/>
          <w:b/>
          <w:bCs/>
          <w:lang w:val="es-ES_tradnl"/>
        </w:rPr>
      </w:pPr>
      <w:r w:rsidRPr="007D4DAC">
        <w:rPr>
          <w:rFonts w:ascii="Arial" w:hAnsi="Arial" w:cs="Arial"/>
          <w:b/>
          <w:bCs/>
          <w:lang w:val="es-ES_tradnl"/>
        </w:rPr>
        <w:t>A2. Suplementos de crédito</w:t>
      </w:r>
      <w:r w:rsidRPr="007D4DAC">
        <w:rPr>
          <w:rFonts w:ascii="Arial" w:hAnsi="Arial" w:cs="Arial"/>
          <w:b/>
          <w:bCs/>
          <w:lang w:val="es-ES_tradnl"/>
        </w:rPr>
        <w:tab/>
      </w:r>
      <w:r w:rsidRPr="007D4DAC">
        <w:rPr>
          <w:rFonts w:ascii="Arial" w:hAnsi="Arial" w:cs="Arial"/>
          <w:b/>
          <w:bCs/>
          <w:lang w:val="es-ES_tradnl"/>
        </w:rPr>
        <w:tab/>
      </w:r>
      <w:r w:rsidRPr="007D4DAC">
        <w:rPr>
          <w:rFonts w:ascii="Arial" w:hAnsi="Arial" w:cs="Arial"/>
          <w:b/>
          <w:bCs/>
          <w:lang w:val="es-ES_tradnl"/>
        </w:rPr>
        <w:tab/>
      </w:r>
      <w:r w:rsidRPr="007D4DAC">
        <w:rPr>
          <w:rFonts w:ascii="Arial" w:hAnsi="Arial" w:cs="Arial"/>
          <w:b/>
          <w:bCs/>
          <w:lang w:val="es-ES_tradnl"/>
        </w:rPr>
        <w:tab/>
      </w:r>
      <w:r w:rsidRPr="007D4DAC">
        <w:rPr>
          <w:rFonts w:ascii="Arial" w:hAnsi="Arial" w:cs="Arial"/>
          <w:b/>
          <w:bCs/>
          <w:lang w:val="es-ES_tradnl"/>
        </w:rPr>
        <w:tab/>
      </w:r>
      <w:r w:rsidRPr="007D4DAC">
        <w:rPr>
          <w:rFonts w:ascii="Arial" w:hAnsi="Arial" w:cs="Arial"/>
          <w:b/>
          <w:bCs/>
          <w:lang w:val="es-ES_tradnl"/>
        </w:rPr>
        <w:tab/>
      </w:r>
    </w:p>
    <w:p w14:paraId="427E9309" w14:textId="77777777" w:rsidR="004E22E9" w:rsidRDefault="004E22E9" w:rsidP="004E22E9">
      <w:pPr>
        <w:keepNext/>
        <w:jc w:val="both"/>
        <w:outlineLvl w:val="3"/>
        <w:rPr>
          <w:rFonts w:ascii="Arial" w:hAnsi="Arial" w:cs="Arial"/>
          <w:lang w:val="es-ES_tradnl"/>
        </w:rPr>
      </w:pPr>
      <w:r>
        <w:rPr>
          <w:rFonts w:ascii="Arial" w:hAnsi="Arial" w:cs="Arial"/>
          <w:lang w:val="es-ES_tradnl"/>
        </w:rPr>
        <w:t>165.22100 Suministro eléctrico Alumbrado Público</w:t>
      </w:r>
      <w:r>
        <w:rPr>
          <w:rFonts w:ascii="Arial" w:hAnsi="Arial" w:cs="Arial"/>
          <w:lang w:val="es-ES_tradnl"/>
        </w:rPr>
        <w:tab/>
      </w:r>
      <w:r>
        <w:rPr>
          <w:rFonts w:ascii="Arial" w:hAnsi="Arial" w:cs="Arial"/>
          <w:lang w:val="es-ES_tradnl"/>
        </w:rPr>
        <w:tab/>
      </w:r>
      <w:r>
        <w:rPr>
          <w:rFonts w:ascii="Arial" w:hAnsi="Arial" w:cs="Arial"/>
          <w:lang w:val="es-ES_tradnl"/>
        </w:rPr>
        <w:tab/>
        <w:t xml:space="preserve">  13.030</w:t>
      </w:r>
    </w:p>
    <w:p w14:paraId="0CDBA6A0" w14:textId="77777777" w:rsidR="004E22E9" w:rsidRDefault="004E22E9" w:rsidP="004E22E9">
      <w:pPr>
        <w:keepNext/>
        <w:jc w:val="both"/>
        <w:outlineLvl w:val="3"/>
        <w:rPr>
          <w:rFonts w:ascii="Arial" w:hAnsi="Arial" w:cs="Arial"/>
          <w:lang w:val="es-ES_tradnl"/>
        </w:rPr>
      </w:pPr>
      <w:r>
        <w:rPr>
          <w:rFonts w:ascii="Arial" w:hAnsi="Arial" w:cs="Arial"/>
          <w:lang w:val="es-ES_tradnl"/>
        </w:rPr>
        <w:t>171.21400 Conservación Vehículos</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 xml:space="preserve">    5.770</w:t>
      </w:r>
    </w:p>
    <w:p w14:paraId="6194003F" w14:textId="77777777" w:rsidR="004E22E9" w:rsidRDefault="004E22E9" w:rsidP="004E22E9">
      <w:pPr>
        <w:keepNext/>
        <w:jc w:val="both"/>
        <w:outlineLvl w:val="3"/>
        <w:rPr>
          <w:rFonts w:ascii="Arial" w:hAnsi="Arial" w:cs="Arial"/>
          <w:lang w:val="es-ES_tradnl"/>
        </w:rPr>
      </w:pPr>
      <w:r>
        <w:rPr>
          <w:rFonts w:ascii="Arial" w:hAnsi="Arial" w:cs="Arial"/>
          <w:lang w:val="es-ES_tradnl"/>
        </w:rPr>
        <w:t>231.21206 Conservación Centro Social</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 xml:space="preserve">       840</w:t>
      </w:r>
    </w:p>
    <w:p w14:paraId="05DA4C9A" w14:textId="77777777" w:rsidR="004E22E9" w:rsidRDefault="004E22E9" w:rsidP="004E22E9">
      <w:pPr>
        <w:keepNext/>
        <w:jc w:val="both"/>
        <w:outlineLvl w:val="3"/>
        <w:rPr>
          <w:rFonts w:ascii="Arial" w:hAnsi="Arial" w:cs="Arial"/>
          <w:lang w:val="es-ES_tradnl"/>
        </w:rPr>
      </w:pPr>
      <w:r>
        <w:rPr>
          <w:rFonts w:ascii="Arial" w:hAnsi="Arial" w:cs="Arial"/>
          <w:lang w:val="es-ES_tradnl"/>
        </w:rPr>
        <w:t>241.13104 Retribuciones Plan Empleo</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 xml:space="preserve">    2.200</w:t>
      </w:r>
    </w:p>
    <w:p w14:paraId="22B97003" w14:textId="77777777" w:rsidR="004E22E9" w:rsidRDefault="004E22E9" w:rsidP="004E22E9">
      <w:pPr>
        <w:keepNext/>
        <w:jc w:val="both"/>
        <w:outlineLvl w:val="3"/>
        <w:rPr>
          <w:rFonts w:ascii="Arial" w:hAnsi="Arial" w:cs="Arial"/>
          <w:lang w:val="es-ES_tradnl"/>
        </w:rPr>
      </w:pPr>
      <w:r>
        <w:rPr>
          <w:rFonts w:ascii="Arial" w:hAnsi="Arial" w:cs="Arial"/>
          <w:lang w:val="es-ES_tradnl"/>
        </w:rPr>
        <w:t>312.21203 Conservación Consultorio Médico</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 xml:space="preserve">    2.400</w:t>
      </w:r>
    </w:p>
    <w:p w14:paraId="3F0AE22E" w14:textId="77777777" w:rsidR="004E22E9" w:rsidRDefault="004E22E9" w:rsidP="004E22E9">
      <w:pPr>
        <w:keepNext/>
        <w:jc w:val="both"/>
        <w:outlineLvl w:val="3"/>
        <w:rPr>
          <w:rFonts w:ascii="Arial" w:hAnsi="Arial" w:cs="Arial"/>
          <w:lang w:val="es-ES_tradnl"/>
        </w:rPr>
      </w:pPr>
      <w:r>
        <w:rPr>
          <w:rFonts w:ascii="Arial" w:hAnsi="Arial" w:cs="Arial"/>
          <w:lang w:val="es-ES_tradnl"/>
        </w:rPr>
        <w:t>330.22100 Suministro eléctrico Casa de Cultura</w:t>
      </w:r>
      <w:r>
        <w:rPr>
          <w:rFonts w:ascii="Arial" w:hAnsi="Arial" w:cs="Arial"/>
          <w:lang w:val="es-ES_tradnl"/>
        </w:rPr>
        <w:tab/>
      </w:r>
      <w:r>
        <w:rPr>
          <w:rFonts w:ascii="Arial" w:hAnsi="Arial" w:cs="Arial"/>
          <w:lang w:val="es-ES_tradnl"/>
        </w:rPr>
        <w:tab/>
      </w:r>
      <w:r>
        <w:rPr>
          <w:rFonts w:ascii="Arial" w:hAnsi="Arial" w:cs="Arial"/>
          <w:lang w:val="es-ES_tradnl"/>
        </w:rPr>
        <w:tab/>
        <w:t xml:space="preserve">    1.700</w:t>
      </w:r>
    </w:p>
    <w:p w14:paraId="1F93D64E" w14:textId="77777777" w:rsidR="004E22E9" w:rsidRDefault="004E22E9" w:rsidP="004E22E9">
      <w:pPr>
        <w:keepNext/>
        <w:jc w:val="both"/>
        <w:outlineLvl w:val="3"/>
        <w:rPr>
          <w:rFonts w:ascii="Arial" w:hAnsi="Arial" w:cs="Arial"/>
          <w:lang w:val="es-ES_tradnl"/>
        </w:rPr>
      </w:pPr>
      <w:r>
        <w:rPr>
          <w:rFonts w:ascii="Arial" w:hAnsi="Arial" w:cs="Arial"/>
          <w:lang w:val="es-ES_tradnl"/>
        </w:rPr>
        <w:t>334.48002 Agrupación Musical Benitense</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 xml:space="preserve">    2.100</w:t>
      </w:r>
    </w:p>
    <w:p w14:paraId="05912EC7" w14:textId="77777777" w:rsidR="004E22E9" w:rsidRDefault="004E22E9" w:rsidP="004E22E9">
      <w:pPr>
        <w:keepNext/>
        <w:jc w:val="both"/>
        <w:outlineLvl w:val="3"/>
        <w:rPr>
          <w:rFonts w:ascii="Arial" w:hAnsi="Arial" w:cs="Arial"/>
          <w:lang w:val="es-ES_tradnl"/>
        </w:rPr>
      </w:pPr>
      <w:r>
        <w:rPr>
          <w:rFonts w:ascii="Arial" w:hAnsi="Arial" w:cs="Arial"/>
          <w:lang w:val="es-ES_tradnl"/>
        </w:rPr>
        <w:t>338.22609 Fiestas</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t xml:space="preserve">  19.470 </w:t>
      </w:r>
    </w:p>
    <w:p w14:paraId="2DBC43DD" w14:textId="77777777" w:rsidR="004E22E9" w:rsidRDefault="004E22E9" w:rsidP="004E22E9">
      <w:pPr>
        <w:keepNext/>
        <w:jc w:val="both"/>
        <w:outlineLvl w:val="3"/>
        <w:rPr>
          <w:rFonts w:ascii="Arial" w:hAnsi="Arial" w:cs="Arial"/>
          <w:lang w:val="es-ES_tradnl"/>
        </w:rPr>
      </w:pPr>
      <w:r>
        <w:rPr>
          <w:rFonts w:ascii="Arial" w:hAnsi="Arial" w:cs="Arial"/>
          <w:lang w:val="es-ES_tradnl"/>
        </w:rPr>
        <w:t>342.22100 Suministro eléctrico Instalaciones Deportivas</w:t>
      </w:r>
      <w:r>
        <w:rPr>
          <w:rFonts w:ascii="Arial" w:hAnsi="Arial" w:cs="Arial"/>
          <w:lang w:val="es-ES_tradnl"/>
        </w:rPr>
        <w:tab/>
      </w:r>
      <w:r>
        <w:rPr>
          <w:rFonts w:ascii="Arial" w:hAnsi="Arial" w:cs="Arial"/>
          <w:lang w:val="es-ES_tradnl"/>
        </w:rPr>
        <w:tab/>
        <w:t xml:space="preserve">    2.360</w:t>
      </w:r>
    </w:p>
    <w:p w14:paraId="2A843846" w14:textId="77777777" w:rsidR="004E22E9" w:rsidRPr="00C14FD0" w:rsidRDefault="004E22E9" w:rsidP="004E22E9">
      <w:pPr>
        <w:keepNext/>
        <w:jc w:val="both"/>
        <w:outlineLvl w:val="3"/>
        <w:rPr>
          <w:rFonts w:ascii="Arial" w:hAnsi="Arial" w:cs="Arial"/>
          <w:lang w:val="es-ES_tradnl"/>
        </w:rPr>
      </w:pPr>
      <w:r w:rsidRPr="00C14FD0">
        <w:rPr>
          <w:rFonts w:ascii="Arial" w:hAnsi="Arial" w:cs="Arial"/>
          <w:lang w:val="es-ES_tradnl"/>
        </w:rPr>
        <w:t>454.21009 conservación de Caminos</w:t>
      </w:r>
      <w:r w:rsidRPr="00C14FD0">
        <w:rPr>
          <w:rFonts w:ascii="Arial" w:hAnsi="Arial" w:cs="Arial"/>
          <w:lang w:val="es-ES_tradnl"/>
        </w:rPr>
        <w:tab/>
      </w:r>
      <w:r w:rsidRPr="00C14FD0">
        <w:rPr>
          <w:rFonts w:ascii="Arial" w:hAnsi="Arial" w:cs="Arial"/>
          <w:lang w:val="es-ES_tradnl"/>
        </w:rPr>
        <w:tab/>
      </w:r>
      <w:r w:rsidRPr="00C14FD0">
        <w:rPr>
          <w:rFonts w:ascii="Arial" w:hAnsi="Arial" w:cs="Arial"/>
          <w:lang w:val="es-ES_tradnl"/>
        </w:rPr>
        <w:tab/>
      </w:r>
      <w:r w:rsidRPr="00C14FD0">
        <w:rPr>
          <w:rFonts w:ascii="Arial" w:hAnsi="Arial" w:cs="Arial"/>
          <w:lang w:val="es-ES_tradnl"/>
        </w:rPr>
        <w:tab/>
      </w:r>
      <w:r w:rsidRPr="00C14FD0">
        <w:rPr>
          <w:rFonts w:ascii="Arial" w:hAnsi="Arial" w:cs="Arial"/>
          <w:lang w:val="es-ES_tradnl"/>
        </w:rPr>
        <w:tab/>
      </w:r>
      <w:r>
        <w:rPr>
          <w:rFonts w:ascii="Arial" w:hAnsi="Arial" w:cs="Arial"/>
          <w:lang w:val="es-ES_tradnl"/>
        </w:rPr>
        <w:t xml:space="preserve">    </w:t>
      </w:r>
      <w:r w:rsidRPr="00C14FD0">
        <w:rPr>
          <w:rFonts w:ascii="Arial" w:hAnsi="Arial" w:cs="Arial"/>
          <w:lang w:val="es-ES_tradnl"/>
        </w:rPr>
        <w:t>1.330</w:t>
      </w:r>
    </w:p>
    <w:p w14:paraId="2D6F97BE" w14:textId="77777777" w:rsidR="004E22E9" w:rsidRDefault="004E22E9" w:rsidP="004E22E9">
      <w:pPr>
        <w:keepNext/>
        <w:jc w:val="both"/>
        <w:outlineLvl w:val="3"/>
        <w:rPr>
          <w:rFonts w:ascii="Arial" w:hAnsi="Arial" w:cs="Arial"/>
          <w:lang w:val="es-ES_tradnl"/>
        </w:rPr>
      </w:pPr>
    </w:p>
    <w:p w14:paraId="2D1D2459" w14:textId="77777777" w:rsidR="004E22E9" w:rsidRDefault="004E22E9" w:rsidP="004E22E9">
      <w:pPr>
        <w:keepNext/>
        <w:ind w:firstLine="708"/>
        <w:jc w:val="both"/>
        <w:outlineLvl w:val="3"/>
        <w:rPr>
          <w:rFonts w:ascii="Arial" w:hAnsi="Arial" w:cs="Arial"/>
          <w:lang w:val="es-ES_tradnl"/>
        </w:rPr>
      </w:pPr>
    </w:p>
    <w:p w14:paraId="52083961" w14:textId="77777777" w:rsidR="004E22E9" w:rsidRDefault="004E22E9" w:rsidP="004E22E9">
      <w:pPr>
        <w:keepNext/>
        <w:ind w:firstLine="708"/>
        <w:jc w:val="both"/>
        <w:outlineLvl w:val="3"/>
        <w:rPr>
          <w:rFonts w:ascii="Arial" w:hAnsi="Arial" w:cs="Arial"/>
          <w:b/>
          <w:bCs/>
          <w:lang w:val="es-ES_tradnl"/>
        </w:rPr>
      </w:pPr>
      <w:r>
        <w:rPr>
          <w:rFonts w:ascii="Arial" w:hAnsi="Arial" w:cs="Arial"/>
          <w:lang w:val="es-ES_tradnl"/>
        </w:rPr>
        <w:tab/>
      </w:r>
      <w:r w:rsidRPr="000C0CEB">
        <w:rPr>
          <w:rFonts w:ascii="Arial" w:hAnsi="Arial" w:cs="Arial"/>
          <w:lang w:val="es-ES_tradnl"/>
        </w:rPr>
        <w:tab/>
      </w:r>
      <w:r w:rsidRPr="000C0CEB">
        <w:rPr>
          <w:rFonts w:ascii="Arial" w:hAnsi="Arial" w:cs="Arial"/>
          <w:lang w:val="es-ES_tradnl"/>
        </w:rPr>
        <w:tab/>
      </w:r>
      <w:r w:rsidRPr="000C0CEB">
        <w:rPr>
          <w:rFonts w:ascii="Arial" w:hAnsi="Arial" w:cs="Arial"/>
          <w:lang w:val="es-ES_tradnl"/>
        </w:rPr>
        <w:tab/>
      </w:r>
      <w:r>
        <w:rPr>
          <w:rFonts w:ascii="Arial" w:hAnsi="Arial" w:cs="Arial"/>
          <w:lang w:val="es-ES_tradnl"/>
        </w:rPr>
        <w:tab/>
      </w:r>
      <w:r w:rsidRPr="000C0CEB">
        <w:rPr>
          <w:rFonts w:ascii="Arial" w:hAnsi="Arial" w:cs="Arial"/>
          <w:b/>
          <w:bCs/>
          <w:lang w:val="es-ES_tradnl"/>
        </w:rPr>
        <w:t xml:space="preserve">Total A2: </w:t>
      </w:r>
      <w:r>
        <w:rPr>
          <w:rFonts w:ascii="Arial" w:hAnsi="Arial" w:cs="Arial"/>
          <w:b/>
          <w:bCs/>
          <w:lang w:val="es-ES_tradnl"/>
        </w:rPr>
        <w:t>51.200 €</w:t>
      </w:r>
    </w:p>
    <w:p w14:paraId="208E3048" w14:textId="77777777" w:rsidR="004E22E9" w:rsidRPr="00C96FFF" w:rsidRDefault="004E22E9" w:rsidP="004E22E9">
      <w:pPr>
        <w:keepNext/>
        <w:jc w:val="both"/>
        <w:outlineLvl w:val="3"/>
        <w:rPr>
          <w:rFonts w:ascii="Arial" w:hAnsi="Arial" w:cs="Arial"/>
          <w:b/>
          <w:bCs/>
          <w:lang w:val="es-ES_tradnl"/>
        </w:rPr>
      </w:pPr>
      <w:r>
        <w:rPr>
          <w:rFonts w:ascii="Arial" w:hAnsi="Arial" w:cs="Arial"/>
          <w:b/>
          <w:bCs/>
          <w:lang w:val="es-ES_tradnl"/>
        </w:rPr>
        <w:tab/>
      </w:r>
      <w:r>
        <w:rPr>
          <w:rFonts w:ascii="Arial" w:hAnsi="Arial" w:cs="Arial"/>
          <w:b/>
          <w:bCs/>
          <w:lang w:val="es-ES_tradnl"/>
        </w:rPr>
        <w:tab/>
      </w:r>
      <w:r>
        <w:rPr>
          <w:rFonts w:ascii="Arial" w:hAnsi="Arial" w:cs="Arial"/>
          <w:b/>
          <w:bCs/>
          <w:lang w:val="es-ES_tradnl"/>
        </w:rPr>
        <w:tab/>
      </w:r>
      <w:r>
        <w:rPr>
          <w:rFonts w:ascii="Arial" w:hAnsi="Arial" w:cs="Arial"/>
          <w:b/>
          <w:bCs/>
          <w:lang w:val="es-ES_tradnl"/>
        </w:rPr>
        <w:tab/>
      </w:r>
      <w:r>
        <w:rPr>
          <w:rFonts w:ascii="Arial" w:hAnsi="Arial" w:cs="Arial"/>
          <w:b/>
          <w:bCs/>
          <w:lang w:val="es-ES_tradnl"/>
        </w:rPr>
        <w:tab/>
      </w:r>
      <w:r w:rsidRPr="000C0CEB">
        <w:rPr>
          <w:rFonts w:ascii="Arial" w:hAnsi="Arial" w:cs="Arial"/>
          <w:b/>
          <w:lang w:val="es-ES_tradnl"/>
        </w:rPr>
        <w:t xml:space="preserve">TOTAL A1+A2=  </w:t>
      </w:r>
      <w:r>
        <w:rPr>
          <w:rFonts w:ascii="Arial" w:hAnsi="Arial" w:cs="Arial"/>
          <w:b/>
          <w:lang w:val="es-ES_tradnl"/>
        </w:rPr>
        <w:t>81.800</w:t>
      </w:r>
      <w:r w:rsidRPr="000C0CEB">
        <w:rPr>
          <w:rFonts w:ascii="Arial" w:hAnsi="Arial" w:cs="Arial"/>
          <w:b/>
          <w:lang w:val="es-ES_tradnl"/>
        </w:rPr>
        <w:t>€</w:t>
      </w:r>
      <w:r>
        <w:rPr>
          <w:rFonts w:ascii="Arial" w:hAnsi="Arial" w:cs="Arial"/>
          <w:b/>
          <w:lang w:val="es-ES_tradnl"/>
        </w:rPr>
        <w:t xml:space="preserve"> </w:t>
      </w:r>
    </w:p>
    <w:p w14:paraId="09DEFF2B" w14:textId="77777777" w:rsidR="004E22E9" w:rsidRPr="000C0CEB" w:rsidRDefault="004E22E9" w:rsidP="004E22E9">
      <w:pPr>
        <w:ind w:left="1083"/>
        <w:jc w:val="both"/>
        <w:rPr>
          <w:rFonts w:ascii="Arial" w:hAnsi="Arial" w:cs="Arial"/>
          <w:b/>
        </w:rPr>
      </w:pPr>
      <w:r>
        <w:rPr>
          <w:rFonts w:ascii="Arial" w:hAnsi="Arial" w:cs="Arial"/>
          <w:b/>
        </w:rPr>
        <w:t xml:space="preserve"> </w:t>
      </w:r>
    </w:p>
    <w:p w14:paraId="4AEFD343" w14:textId="77777777" w:rsidR="004E22E9" w:rsidRPr="000C0CEB" w:rsidRDefault="004E22E9" w:rsidP="004E22E9">
      <w:pPr>
        <w:spacing w:line="360" w:lineRule="auto"/>
        <w:ind w:left="1176" w:hanging="468"/>
        <w:jc w:val="both"/>
        <w:rPr>
          <w:rFonts w:ascii="Arial" w:hAnsi="Arial" w:cs="Arial"/>
          <w:b/>
          <w:bCs/>
        </w:rPr>
      </w:pPr>
      <w:r w:rsidRPr="000C0CEB">
        <w:rPr>
          <w:rFonts w:ascii="Arial" w:hAnsi="Arial" w:cs="Arial"/>
          <w:b/>
          <w:bCs/>
        </w:rPr>
        <w:t>2. º FINANCIACIÓN</w:t>
      </w:r>
    </w:p>
    <w:p w14:paraId="6D88857B" w14:textId="77777777" w:rsidR="004E22E9" w:rsidRPr="000C0CEB" w:rsidRDefault="004E22E9" w:rsidP="004E22E9">
      <w:pPr>
        <w:spacing w:line="360" w:lineRule="auto"/>
        <w:jc w:val="both"/>
        <w:rPr>
          <w:rFonts w:ascii="Arial" w:hAnsi="Arial" w:cs="Arial"/>
          <w:b/>
        </w:rPr>
      </w:pPr>
      <w:r w:rsidRPr="000C0CEB">
        <w:rPr>
          <w:rFonts w:ascii="Arial" w:hAnsi="Arial" w:cs="Arial"/>
        </w:rPr>
        <w:t>Esta modificación se financia mediante el siguiente detalle:</w:t>
      </w:r>
    </w:p>
    <w:p w14:paraId="2975BF37" w14:textId="77777777" w:rsidR="004E22E9" w:rsidRPr="000C0CEB" w:rsidRDefault="004E22E9" w:rsidP="004E22E9">
      <w:pPr>
        <w:jc w:val="both"/>
        <w:rPr>
          <w:rFonts w:ascii="Arial" w:hAnsi="Arial" w:cs="Arial"/>
          <w:lang w:val="es-ES_tradnl"/>
        </w:rPr>
      </w:pPr>
      <w:r w:rsidRPr="000C0CEB">
        <w:rPr>
          <w:rFonts w:ascii="Arial" w:hAnsi="Arial" w:cs="Arial"/>
          <w:lang w:val="es-ES_tradnl"/>
        </w:rPr>
        <w:t>B) Procedencia de los fondos:</w:t>
      </w:r>
    </w:p>
    <w:p w14:paraId="25355A74" w14:textId="77777777" w:rsidR="004E22E9" w:rsidRDefault="004E22E9" w:rsidP="004E22E9">
      <w:pPr>
        <w:jc w:val="both"/>
        <w:rPr>
          <w:rFonts w:ascii="Arial" w:hAnsi="Arial" w:cs="Arial"/>
        </w:rPr>
      </w:pPr>
      <w:r w:rsidRPr="000C0CEB">
        <w:rPr>
          <w:rFonts w:ascii="Arial" w:hAnsi="Arial" w:cs="Arial"/>
        </w:rPr>
        <w:t>Mayores Ingresos o alta de partidas.</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42.670 €</w:t>
      </w:r>
    </w:p>
    <w:p w14:paraId="0ADBD3D5" w14:textId="77777777" w:rsidR="004E22E9" w:rsidRDefault="004E22E9" w:rsidP="004E22E9">
      <w:pPr>
        <w:jc w:val="both"/>
        <w:rPr>
          <w:rFonts w:ascii="Arial" w:hAnsi="Arial" w:cs="Arial"/>
        </w:rPr>
      </w:pPr>
      <w:r w:rsidRPr="000C0CEB">
        <w:rPr>
          <w:rFonts w:ascii="Arial" w:hAnsi="Arial" w:cs="Arial"/>
        </w:rPr>
        <w:t>BAJAS</w:t>
      </w:r>
      <w:r w:rsidRPr="000C0CEB">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39.130 €</w:t>
      </w:r>
    </w:p>
    <w:p w14:paraId="5E2AD39E" w14:textId="2E5A54FE" w:rsidR="00381FE6" w:rsidRDefault="004E22E9" w:rsidP="004E22E9">
      <w:pPr>
        <w:ind w:firstLine="708"/>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TOTAL: </w:t>
      </w:r>
      <w:r>
        <w:rPr>
          <w:rFonts w:ascii="Arial" w:hAnsi="Arial" w:cs="Arial"/>
        </w:rPr>
        <w:tab/>
        <w:t>81.800</w:t>
      </w:r>
      <w:r w:rsidRPr="00C45CBC">
        <w:rPr>
          <w:rFonts w:ascii="Arial" w:hAnsi="Arial" w:cs="Arial"/>
          <w:b/>
          <w:bCs/>
        </w:rPr>
        <w:t>€</w:t>
      </w:r>
    </w:p>
    <w:p w14:paraId="2C054073" w14:textId="77777777" w:rsidR="00381FE6" w:rsidRDefault="00381FE6" w:rsidP="00381FE6">
      <w:pPr>
        <w:ind w:firstLine="708"/>
        <w:jc w:val="both"/>
        <w:rPr>
          <w:rFonts w:ascii="Arial" w:hAnsi="Arial" w:cs="Arial"/>
        </w:rPr>
      </w:pPr>
    </w:p>
    <w:p w14:paraId="60864368" w14:textId="77777777" w:rsidR="00381FE6" w:rsidRPr="00B20300" w:rsidRDefault="00381FE6" w:rsidP="00381FE6">
      <w:pPr>
        <w:ind w:firstLine="708"/>
        <w:jc w:val="both"/>
        <w:rPr>
          <w:rFonts w:ascii="Arial" w:hAnsi="Arial" w:cs="Arial"/>
        </w:rPr>
      </w:pPr>
      <w:r w:rsidRPr="00B20300">
        <w:rPr>
          <w:rFonts w:ascii="Arial" w:hAnsi="Arial" w:cs="Arial"/>
        </w:rPr>
        <w:t>Considerando que el remanente de tesorería procedente de la última liquidación aprobada del 20</w:t>
      </w:r>
      <w:r>
        <w:rPr>
          <w:rFonts w:ascii="Arial" w:hAnsi="Arial" w:cs="Arial"/>
        </w:rPr>
        <w:t>21</w:t>
      </w:r>
      <w:r w:rsidRPr="00B20300">
        <w:rPr>
          <w:rFonts w:ascii="Arial" w:hAnsi="Arial" w:cs="Arial"/>
        </w:rPr>
        <w:t xml:space="preserve"> es de </w:t>
      </w:r>
      <w:r w:rsidRPr="0052632B">
        <w:rPr>
          <w:rFonts w:ascii="Arial" w:hAnsi="Arial" w:cs="Arial"/>
        </w:rPr>
        <w:t>-18.906,07</w:t>
      </w:r>
      <w:r w:rsidRPr="0004507B">
        <w:rPr>
          <w:rFonts w:ascii="Arial" w:hAnsi="Arial" w:cs="Arial"/>
          <w:color w:val="FF0000"/>
          <w:lang w:val="es-ES_tradnl"/>
        </w:rPr>
        <w:t xml:space="preserve"> </w:t>
      </w:r>
      <w:r w:rsidRPr="00B20300">
        <w:rPr>
          <w:rFonts w:ascii="Arial" w:hAnsi="Arial" w:cs="Arial"/>
        </w:rPr>
        <w:t xml:space="preserve">€ </w:t>
      </w:r>
      <w:r>
        <w:rPr>
          <w:rFonts w:ascii="Arial" w:hAnsi="Arial" w:cs="Arial"/>
        </w:rPr>
        <w:t>y que se equilibra con el expediente de depuración de saldos.</w:t>
      </w:r>
    </w:p>
    <w:bookmarkEnd w:id="5"/>
    <w:bookmarkEnd w:id="6"/>
    <w:p w14:paraId="4DBEA2C9" w14:textId="77777777" w:rsidR="00381FE6" w:rsidRPr="000D2E54" w:rsidRDefault="00381FE6" w:rsidP="000D2E54">
      <w:pPr>
        <w:jc w:val="both"/>
        <w:rPr>
          <w:rFonts w:cstheme="minorHAnsi"/>
          <w:b/>
          <w:bCs/>
          <w:caps/>
        </w:rPr>
      </w:pPr>
    </w:p>
    <w:p w14:paraId="1A7ECF0E" w14:textId="481CCF60" w:rsidR="000D2E54" w:rsidRDefault="00196BFF" w:rsidP="000D2E54">
      <w:pPr>
        <w:jc w:val="both"/>
        <w:rPr>
          <w:rFonts w:cstheme="minorHAnsi"/>
          <w:b/>
          <w:bCs/>
          <w:caps/>
        </w:rPr>
      </w:pPr>
      <w:r>
        <w:rPr>
          <w:rFonts w:cstheme="minorHAnsi"/>
          <w:b/>
          <w:bCs/>
          <w:caps/>
        </w:rPr>
        <w:tab/>
      </w:r>
      <w:r w:rsidR="000D2E54" w:rsidRPr="000D2E54">
        <w:rPr>
          <w:rFonts w:cstheme="minorHAnsi"/>
          <w:b/>
          <w:bCs/>
          <w:caps/>
        </w:rPr>
        <w:t>9.-  Aceptación viales.</w:t>
      </w:r>
    </w:p>
    <w:p w14:paraId="4FC3F276" w14:textId="71B58608" w:rsidR="00810084" w:rsidRDefault="00196BFF" w:rsidP="00810084">
      <w:pPr>
        <w:jc w:val="both"/>
        <w:rPr>
          <w:rFonts w:cstheme="minorHAnsi"/>
        </w:rPr>
      </w:pPr>
      <w:r>
        <w:rPr>
          <w:rFonts w:cstheme="minorHAnsi"/>
        </w:rPr>
        <w:tab/>
      </w:r>
      <w:r w:rsidR="00810084" w:rsidRPr="001D4F24">
        <w:rPr>
          <w:rFonts w:cstheme="minorHAnsi"/>
        </w:rPr>
        <w:t>El Sr. Alcalde</w:t>
      </w:r>
      <w:r w:rsidR="00810084">
        <w:rPr>
          <w:rFonts w:cstheme="minorHAnsi"/>
        </w:rPr>
        <w:t xml:space="preserve"> informa de todos los problemas de viales sin expedientes, ejemplo Urbanización El bigotes las calles sin la cesión de viales, sin servicios, dentro de la finca se </w:t>
      </w:r>
      <w:proofErr w:type="gramStart"/>
      <w:r w:rsidR="00810084">
        <w:rPr>
          <w:rFonts w:cstheme="minorHAnsi"/>
        </w:rPr>
        <w:t>encuentra</w:t>
      </w:r>
      <w:proofErr w:type="gramEnd"/>
      <w:r w:rsidR="00810084">
        <w:rPr>
          <w:rFonts w:cstheme="minorHAnsi"/>
        </w:rPr>
        <w:t xml:space="preserve"> la nave del ayuntamiento y el IBI de este edificio se encuentra incluido en el total de la finca.</w:t>
      </w:r>
    </w:p>
    <w:p w14:paraId="2B397C86" w14:textId="4EAD5306" w:rsidR="00810084" w:rsidRDefault="00810084" w:rsidP="00810084">
      <w:pPr>
        <w:jc w:val="both"/>
        <w:rPr>
          <w:rFonts w:cstheme="minorHAnsi"/>
        </w:rPr>
      </w:pPr>
      <w:r>
        <w:rPr>
          <w:rFonts w:cstheme="minorHAnsi"/>
        </w:rPr>
        <w:tab/>
        <w:t xml:space="preserve">Del mismo modo las calles que dan al  Helipuerto, sin cesiones, </w:t>
      </w:r>
      <w:r w:rsidR="00196BFF">
        <w:rPr>
          <w:rFonts w:cstheme="minorHAnsi"/>
        </w:rPr>
        <w:t xml:space="preserve">y </w:t>
      </w:r>
      <w:r>
        <w:rPr>
          <w:rFonts w:cstheme="minorHAnsi"/>
        </w:rPr>
        <w:t>sin trazados.</w:t>
      </w:r>
    </w:p>
    <w:p w14:paraId="576AEA7C" w14:textId="6A56EF09" w:rsidR="00810084" w:rsidRDefault="00196BFF" w:rsidP="00810084">
      <w:pPr>
        <w:jc w:val="both"/>
        <w:rPr>
          <w:rFonts w:cstheme="minorHAnsi"/>
        </w:rPr>
      </w:pPr>
      <w:r>
        <w:rPr>
          <w:rFonts w:cstheme="minorHAnsi"/>
        </w:rPr>
        <w:tab/>
      </w:r>
      <w:r w:rsidR="00810084">
        <w:rPr>
          <w:rFonts w:cstheme="minorHAnsi"/>
        </w:rPr>
        <w:t xml:space="preserve">La </w:t>
      </w:r>
      <w:proofErr w:type="gramStart"/>
      <w:r w:rsidR="00810084">
        <w:rPr>
          <w:rFonts w:cstheme="minorHAnsi"/>
        </w:rPr>
        <w:t>Bascula</w:t>
      </w:r>
      <w:proofErr w:type="gramEnd"/>
      <w:r w:rsidR="00810084">
        <w:rPr>
          <w:rFonts w:cstheme="minorHAnsi"/>
        </w:rPr>
        <w:t xml:space="preserve"> llevada a cabo en terrenos de particulares hace más de  20 años, sin escrituras de compra, </w:t>
      </w:r>
      <w:r>
        <w:rPr>
          <w:rFonts w:cstheme="minorHAnsi"/>
        </w:rPr>
        <w:t xml:space="preserve">igual que </w:t>
      </w:r>
      <w:r w:rsidR="00810084">
        <w:rPr>
          <w:rFonts w:cstheme="minorHAnsi"/>
        </w:rPr>
        <w:t xml:space="preserve">el hogar del pensionista, la piscina. </w:t>
      </w:r>
    </w:p>
    <w:p w14:paraId="4AAAECFE" w14:textId="476D8EBE" w:rsidR="008C1827" w:rsidRDefault="00810084" w:rsidP="008C1827">
      <w:pPr>
        <w:jc w:val="both"/>
        <w:rPr>
          <w:rFonts w:cstheme="minorHAnsi"/>
        </w:rPr>
      </w:pPr>
      <w:r>
        <w:rPr>
          <w:rFonts w:cstheme="minorHAnsi"/>
        </w:rPr>
        <w:tab/>
      </w:r>
      <w:r w:rsidR="008C1827">
        <w:rPr>
          <w:rFonts w:cstheme="minorHAnsi"/>
        </w:rPr>
        <w:t xml:space="preserve">Con motivo de la partición que se llevó a cabo en la finca de Explotaciones Cinegéticas y Agrícolas S.A, en la Calle Ángel Moya nº 2 en el año 2014, de la cual se vendió al PSOE 66,24 m2 y también se segregaron  38 m2 de viales, quedando la finca matriz con 138, m2, dicha partición se llevó a cabo pero no se llevó realizó la segregación ni la tramitación, y la citada empresa paga el IBI de la sede del PSOE y de los metros de viales, a tal efecto se aprueba la solicitud de segregación presentada y la aceptación de 38 m2 de viales que se añaden a la calle Ángel Moya por unanimidad de los presentes. </w:t>
      </w:r>
    </w:p>
    <w:p w14:paraId="7EC1CC08" w14:textId="1A52AD9C" w:rsidR="00381FE6" w:rsidRPr="000D2E54" w:rsidRDefault="00381FE6" w:rsidP="000D2E54">
      <w:pPr>
        <w:jc w:val="both"/>
        <w:rPr>
          <w:rFonts w:cstheme="minorHAnsi"/>
          <w:b/>
          <w:bCs/>
          <w:caps/>
        </w:rPr>
      </w:pPr>
    </w:p>
    <w:p w14:paraId="0DDA1E10" w14:textId="6BBD5A45" w:rsidR="000D2E54" w:rsidRDefault="000D2E54" w:rsidP="000D2E54">
      <w:pPr>
        <w:jc w:val="both"/>
        <w:rPr>
          <w:rFonts w:cstheme="minorHAnsi"/>
          <w:b/>
          <w:bCs/>
          <w:caps/>
        </w:rPr>
      </w:pPr>
      <w:r w:rsidRPr="000D2E54">
        <w:rPr>
          <w:rFonts w:cstheme="minorHAnsi"/>
          <w:b/>
          <w:bCs/>
          <w:caps/>
        </w:rPr>
        <w:t>10.-  Aprobar solicitar POS 2023-2024</w:t>
      </w:r>
    </w:p>
    <w:p w14:paraId="68AF10AD" w14:textId="095125EA" w:rsidR="00114438" w:rsidRPr="00580FCB" w:rsidRDefault="00114438" w:rsidP="00114438">
      <w:pPr>
        <w:ind w:firstLine="708"/>
        <w:jc w:val="both"/>
      </w:pPr>
      <w:r w:rsidRPr="00580FCB">
        <w:t xml:space="preserve">Por el Sr. Alcalde se informa de la convocatoria aparecida en el BOP </w:t>
      </w:r>
      <w:r>
        <w:t xml:space="preserve"> de fecha 28-10-2022</w:t>
      </w:r>
      <w:r w:rsidRPr="00580FCB">
        <w:t xml:space="preserve">, </w:t>
      </w:r>
      <w:proofErr w:type="gramStart"/>
      <w:r w:rsidRPr="00580FCB">
        <w:t>relativo</w:t>
      </w:r>
      <w:proofErr w:type="gramEnd"/>
      <w:r w:rsidRPr="00580FCB">
        <w:t xml:space="preserve"> a las normas para la participación de los municipios durante la anualidad del 202</w:t>
      </w:r>
      <w:r>
        <w:t>3-2024</w:t>
      </w:r>
      <w:r w:rsidRPr="00580FCB">
        <w:t xml:space="preserve"> en los siguientes Planes:</w:t>
      </w:r>
      <w:r>
        <w:t xml:space="preserve"> Teniendo en cuenta que cuenta con dos núcleos de población.</w:t>
      </w:r>
    </w:p>
    <w:p w14:paraId="1F1FADC4" w14:textId="5724565C" w:rsidR="00114438" w:rsidRDefault="00114438" w:rsidP="00114438">
      <w:pPr>
        <w:jc w:val="both"/>
      </w:pPr>
      <w:r>
        <w:t>1.- Acondicionamiento de Jardines y zonas verdes, y bacheo en las pedanías: 48.000 €</w:t>
      </w:r>
    </w:p>
    <w:p w14:paraId="1D5A07C8" w14:textId="77777777" w:rsidR="00114438" w:rsidRPr="00580FCB" w:rsidRDefault="00114438" w:rsidP="00114438">
      <w:pPr>
        <w:jc w:val="both"/>
      </w:pPr>
      <w:r>
        <w:t xml:space="preserve">2.-alumbrado público a led </w:t>
      </w:r>
      <w:r w:rsidRPr="00580FCB">
        <w:t xml:space="preserve">por importe de </w:t>
      </w:r>
      <w:r>
        <w:t>60.000 €</w:t>
      </w:r>
      <w:r w:rsidRPr="00580FCB">
        <w:t>.</w:t>
      </w:r>
    </w:p>
    <w:p w14:paraId="21E93363" w14:textId="77777777" w:rsidR="00114438" w:rsidRPr="00580FCB" w:rsidRDefault="00114438" w:rsidP="00114438">
      <w:pPr>
        <w:jc w:val="both"/>
      </w:pPr>
      <w:r w:rsidRPr="00580FCB">
        <w:t xml:space="preserve">Siendo aprobado por unanimidad, exponiendo que de conformidad con el apartado b) de la Norma Sexta de la Convocatoria, esta corporación dispone de los terrenos, así como, en su caso, de las </w:t>
      </w:r>
      <w:r w:rsidRPr="00580FCB">
        <w:lastRenderedPageBreak/>
        <w:t>autorizaciones o concesiones administrativas precisas para permitir el inicio de las obras  solicitadas, Así mismo se solicita que la redacción y dirección  y ejecución de las obras sean llevadas a cabo por el Ayuntamiento, siendo aprobada por unanimidad.</w:t>
      </w:r>
    </w:p>
    <w:p w14:paraId="0A652B7E" w14:textId="77777777" w:rsidR="00114438" w:rsidRDefault="00114438" w:rsidP="00114438">
      <w:pPr>
        <w:ind w:firstLine="708"/>
        <w:jc w:val="both"/>
        <w:rPr>
          <w:rFonts w:cstheme="minorHAnsi"/>
        </w:rPr>
      </w:pPr>
      <w:r>
        <w:rPr>
          <w:rFonts w:cstheme="minorHAnsi"/>
        </w:rPr>
        <w:t>Se compromete a asumir las cantidades correspondientes por obras complementarias, posibles pérdidas de financiación, que se pudieran producir por anulación o reintegro de subvenciones, revisión de precios, abono a los contratistas de daños y perjuicios cuando existan causas directamente imputables a la Administración Municipal a cargo de la inversión programada en el POS 2020, siendo responsable exclusivo de las incidencias y otras circunstancias de cualquier índole que se produjeran durante la ejecución de la obra quedando eximida la diputación de todo tipo de responsabilidades.</w:t>
      </w:r>
    </w:p>
    <w:p w14:paraId="66424209" w14:textId="77777777" w:rsidR="00114438" w:rsidRPr="001D7D4B" w:rsidRDefault="00114438" w:rsidP="00114438">
      <w:pPr>
        <w:ind w:firstLine="708"/>
        <w:jc w:val="both"/>
        <w:rPr>
          <w:rFonts w:cstheme="minorHAnsi"/>
        </w:rPr>
      </w:pPr>
      <w:r>
        <w:rPr>
          <w:rFonts w:cstheme="minorHAnsi"/>
        </w:rPr>
        <w:t>A solicitar a la diputación con carácter previo la autorización pertinente sobre cualquier modificación de proyecto que se ajuste a las necesidades de interés público, debidamente justificadas y a los requisitos legales establecidos en la Ley 9/2017 de 8 de noviembre de contratos del sector público.</w:t>
      </w:r>
    </w:p>
    <w:p w14:paraId="5A3D0393" w14:textId="71BEF7A4" w:rsidR="00381FE6" w:rsidRDefault="00381FE6" w:rsidP="000D2E54">
      <w:pPr>
        <w:jc w:val="both"/>
        <w:rPr>
          <w:rFonts w:cstheme="minorHAnsi"/>
          <w:b/>
          <w:bCs/>
          <w:caps/>
        </w:rPr>
      </w:pPr>
    </w:p>
    <w:p w14:paraId="462F353B" w14:textId="77777777" w:rsidR="00381FE6" w:rsidRPr="000D2E54" w:rsidRDefault="00381FE6" w:rsidP="000D2E54">
      <w:pPr>
        <w:jc w:val="both"/>
        <w:rPr>
          <w:rFonts w:cstheme="minorHAnsi"/>
          <w:b/>
          <w:bCs/>
          <w:caps/>
        </w:rPr>
      </w:pPr>
    </w:p>
    <w:p w14:paraId="03BFF45A" w14:textId="77777777" w:rsidR="000D2E54" w:rsidRPr="000D2E54" w:rsidRDefault="000D2E54" w:rsidP="000D2E54">
      <w:pPr>
        <w:jc w:val="both"/>
        <w:rPr>
          <w:rFonts w:cstheme="minorHAnsi"/>
          <w:b/>
          <w:bCs/>
          <w:caps/>
        </w:rPr>
      </w:pPr>
      <w:r w:rsidRPr="000D2E54">
        <w:rPr>
          <w:rFonts w:cstheme="minorHAnsi"/>
          <w:b/>
          <w:bCs/>
          <w:caps/>
        </w:rPr>
        <w:t>11.-  Aprobar Presupuesto 2023</w:t>
      </w:r>
    </w:p>
    <w:p w14:paraId="7A777985" w14:textId="3EA4BB05" w:rsidR="00A22893" w:rsidRPr="00D64170" w:rsidRDefault="00A3749B" w:rsidP="00D64170">
      <w:pPr>
        <w:pStyle w:val="Puesto"/>
        <w:jc w:val="both"/>
        <w:rPr>
          <w:b w:val="0"/>
          <w:bCs w:val="0"/>
          <w:u w:val="none"/>
          <w:lang w:val="es-ES_tradnl"/>
        </w:rPr>
      </w:pPr>
      <w:r>
        <w:rPr>
          <w:b w:val="0"/>
          <w:bCs w:val="0"/>
          <w:u w:val="none"/>
        </w:rPr>
        <w:tab/>
      </w:r>
      <w:r w:rsidR="00A22893" w:rsidRPr="00D64170">
        <w:rPr>
          <w:b w:val="0"/>
          <w:bCs w:val="0"/>
          <w:u w:val="none"/>
        </w:rPr>
        <w:t xml:space="preserve">Elaborado el presupuesto, y visto el </w:t>
      </w:r>
      <w:r w:rsidR="00A22893" w:rsidRPr="00D64170">
        <w:rPr>
          <w:rFonts w:eastAsia="Verdana"/>
          <w:b w:val="0"/>
          <w:bCs w:val="0"/>
          <w:u w:val="none"/>
        </w:rPr>
        <w:t>«DICTAMEN DE LA COMISIÓN INFORMATIVA DE CUENTAS, SOBRE APROBACIÓN INICIAL DEL PRESUPUESTO GENERAL PARA EL EJERCICIO ECONÓMICO 2023.</w:t>
      </w:r>
    </w:p>
    <w:p w14:paraId="547DCCBD" w14:textId="77777777" w:rsidR="00A22893" w:rsidRPr="00D64170" w:rsidRDefault="00A22893" w:rsidP="00D64170">
      <w:pPr>
        <w:pStyle w:val="Puesto"/>
        <w:jc w:val="both"/>
        <w:rPr>
          <w:b w:val="0"/>
          <w:bCs w:val="0"/>
          <w:u w:val="none"/>
          <w:lang w:val="es-ES_tradnl"/>
        </w:rPr>
      </w:pPr>
    </w:p>
    <w:p w14:paraId="79245E60" w14:textId="50A7795F" w:rsidR="00A22893" w:rsidRPr="00D64170" w:rsidRDefault="00A3749B" w:rsidP="00D64170">
      <w:pPr>
        <w:pStyle w:val="Puesto"/>
        <w:jc w:val="both"/>
        <w:rPr>
          <w:b w:val="0"/>
          <w:bCs w:val="0"/>
          <w:u w:val="none"/>
          <w:lang w:val="es-ES_tradnl"/>
        </w:rPr>
      </w:pPr>
      <w:r>
        <w:rPr>
          <w:rFonts w:eastAsia="Verdana"/>
          <w:b w:val="0"/>
          <w:bCs w:val="0"/>
          <w:u w:val="none"/>
          <w:lang w:val="es-ES_tradnl"/>
        </w:rPr>
        <w:tab/>
      </w:r>
      <w:r w:rsidR="00A22893" w:rsidRPr="00D64170">
        <w:rPr>
          <w:rFonts w:eastAsia="Verdana"/>
          <w:b w:val="0"/>
          <w:bCs w:val="0"/>
          <w:u w:val="none"/>
          <w:lang w:val="es-ES_tradnl"/>
        </w:rPr>
        <w:t>Por el Secretario, de orden de la Presidencia, se da lectura al siguiente dictamen de la Comisión Informativa de Cuentas, de fecha 24-11-2022.</w:t>
      </w:r>
    </w:p>
    <w:p w14:paraId="0345826A" w14:textId="77777777" w:rsidR="00A22893" w:rsidRPr="00D64170" w:rsidRDefault="00A22893" w:rsidP="00D64170">
      <w:pPr>
        <w:pStyle w:val="Puesto"/>
        <w:jc w:val="both"/>
        <w:rPr>
          <w:b w:val="0"/>
          <w:bCs w:val="0"/>
          <w:u w:val="none"/>
          <w:lang w:val="es-ES_tradnl"/>
        </w:rPr>
      </w:pPr>
    </w:p>
    <w:p w14:paraId="1CA8C19A" w14:textId="43E80116" w:rsidR="00A22893" w:rsidRPr="00D64170" w:rsidRDefault="00A3749B" w:rsidP="00D64170">
      <w:pPr>
        <w:pStyle w:val="Puesto"/>
        <w:jc w:val="both"/>
        <w:rPr>
          <w:b w:val="0"/>
          <w:bCs w:val="0"/>
          <w:iCs/>
          <w:u w:val="none"/>
          <w:lang w:val="es-ES_tradnl"/>
        </w:rPr>
      </w:pPr>
      <w:r>
        <w:rPr>
          <w:rFonts w:eastAsia="Verdana"/>
          <w:b w:val="0"/>
          <w:bCs w:val="0"/>
          <w:iCs/>
          <w:u w:val="none"/>
          <w:lang w:val="es-ES_tradnl"/>
        </w:rPr>
        <w:tab/>
      </w:r>
      <w:r w:rsidR="00A22893" w:rsidRPr="00D64170">
        <w:rPr>
          <w:rFonts w:eastAsia="Verdana"/>
          <w:b w:val="0"/>
          <w:bCs w:val="0"/>
          <w:iCs/>
          <w:u w:val="none"/>
          <w:lang w:val="es-ES_tradnl"/>
        </w:rPr>
        <w:t>Formado el Presupuesto General de este Ayuntamiento correspondiente al ejercicio económico 2023, así como, sus Bases de Ejecución y la plantilla de personal comprensiva de todos los puestos de trabajo, de conformidad con lo dispuesto en los artículos 168 y 169 del Texto Refundido de la Ley Reguladora de Haciendas Locales aprobado por Real Decreto Legislativo 2/2004, de 5 de marzo, y el artículo 18 del Real Decreto 500/1990, de 20 de abril, por el que se desarrolla el Capítulo I del Título VI de la Ley 39/1988.</w:t>
      </w:r>
    </w:p>
    <w:p w14:paraId="1117E10E" w14:textId="77777777" w:rsidR="00A22893" w:rsidRPr="00D64170" w:rsidRDefault="00A22893" w:rsidP="00D64170">
      <w:pPr>
        <w:pStyle w:val="Puesto"/>
        <w:jc w:val="both"/>
        <w:rPr>
          <w:b w:val="0"/>
          <w:bCs w:val="0"/>
          <w:iCs/>
          <w:u w:val="none"/>
          <w:lang w:val="es-ES_tradnl"/>
        </w:rPr>
      </w:pPr>
    </w:p>
    <w:p w14:paraId="5C2191BA" w14:textId="367E7F16" w:rsidR="00A22893" w:rsidRPr="00D64170" w:rsidRDefault="00A3749B" w:rsidP="00D64170">
      <w:pPr>
        <w:pStyle w:val="Puesto"/>
        <w:jc w:val="both"/>
        <w:rPr>
          <w:b w:val="0"/>
          <w:bCs w:val="0"/>
          <w:color w:val="FF0000"/>
          <w:u w:val="none"/>
          <w:lang w:val="es-ES_tradnl"/>
        </w:rPr>
      </w:pPr>
      <w:r>
        <w:rPr>
          <w:rFonts w:eastAsia="Verdana"/>
          <w:b w:val="0"/>
          <w:bCs w:val="0"/>
          <w:u w:val="none"/>
          <w:lang w:val="es-ES_tradnl"/>
        </w:rPr>
        <w:tab/>
      </w:r>
      <w:r w:rsidR="00A22893" w:rsidRPr="00D64170">
        <w:rPr>
          <w:rFonts w:eastAsia="Verdana"/>
          <w:b w:val="0"/>
          <w:bCs w:val="0"/>
          <w:u w:val="none"/>
          <w:lang w:val="es-ES_tradnl"/>
        </w:rPr>
        <w:t xml:space="preserve">Visto y conocido el contenido de los informes del Interventor municipal, de fecha </w:t>
      </w:r>
      <w:r w:rsidR="00A22893" w:rsidRPr="007A7A3E">
        <w:rPr>
          <w:rFonts w:eastAsia="Verdana"/>
          <w:b w:val="0"/>
          <w:bCs w:val="0"/>
          <w:u w:val="none"/>
          <w:lang w:val="es-ES_tradnl"/>
        </w:rPr>
        <w:t>17-11-202</w:t>
      </w:r>
      <w:r w:rsidR="004C5EA8" w:rsidRPr="007A7A3E">
        <w:rPr>
          <w:rFonts w:eastAsia="Verdana"/>
          <w:b w:val="0"/>
          <w:bCs w:val="0"/>
          <w:u w:val="none"/>
          <w:lang w:val="es-ES_tradnl"/>
        </w:rPr>
        <w:t>2</w:t>
      </w:r>
      <w:r w:rsidR="00A22893" w:rsidRPr="00D64170">
        <w:rPr>
          <w:rFonts w:eastAsia="Verdana"/>
          <w:b w:val="0"/>
          <w:bCs w:val="0"/>
          <w:color w:val="FF0000"/>
          <w:u w:val="none"/>
          <w:lang w:val="es-ES_tradnl"/>
        </w:rPr>
        <w:t>.</w:t>
      </w:r>
    </w:p>
    <w:p w14:paraId="0EE07CE4" w14:textId="77777777" w:rsidR="00A22893" w:rsidRPr="00D64170" w:rsidRDefault="00A22893" w:rsidP="00D64170">
      <w:pPr>
        <w:pStyle w:val="Puesto"/>
        <w:jc w:val="both"/>
        <w:rPr>
          <w:b w:val="0"/>
          <w:bCs w:val="0"/>
          <w:u w:val="none"/>
          <w:lang w:val="es-ES_tradnl"/>
        </w:rPr>
      </w:pPr>
    </w:p>
    <w:p w14:paraId="5523F505" w14:textId="2903254A" w:rsidR="00A22893" w:rsidRPr="00D64170" w:rsidRDefault="00A3749B" w:rsidP="00D64170">
      <w:pPr>
        <w:pStyle w:val="Puesto"/>
        <w:jc w:val="both"/>
        <w:rPr>
          <w:b w:val="0"/>
          <w:bCs w:val="0"/>
          <w:u w:val="none"/>
          <w:lang w:val="es-ES_tradnl"/>
        </w:rPr>
      </w:pPr>
      <w:r>
        <w:rPr>
          <w:rFonts w:eastAsia="Verdana"/>
          <w:b w:val="0"/>
          <w:bCs w:val="0"/>
          <w:u w:val="none"/>
          <w:lang w:val="es-ES_tradnl"/>
        </w:rPr>
        <w:tab/>
      </w:r>
      <w:r w:rsidR="00A22893" w:rsidRPr="00D64170">
        <w:rPr>
          <w:rFonts w:eastAsia="Verdana"/>
          <w:b w:val="0"/>
          <w:bCs w:val="0"/>
          <w:u w:val="none"/>
          <w:lang w:val="es-ES_tradnl"/>
        </w:rPr>
        <w:t xml:space="preserve">Visto el Informe de Intervención de Evaluación del Cumplimiento del Objetivo de Estabilidad Presupuestaria de fecha </w:t>
      </w:r>
      <w:r w:rsidR="007A7A3E" w:rsidRPr="007A7A3E">
        <w:rPr>
          <w:rFonts w:eastAsia="Verdana"/>
          <w:b w:val="0"/>
          <w:bCs w:val="0"/>
          <w:u w:val="none"/>
          <w:lang w:val="es-ES_tradnl"/>
        </w:rPr>
        <w:t>21-11</w:t>
      </w:r>
      <w:r w:rsidR="00A22893" w:rsidRPr="007A7A3E">
        <w:rPr>
          <w:rFonts w:eastAsia="Verdana"/>
          <w:b w:val="0"/>
          <w:bCs w:val="0"/>
          <w:u w:val="none"/>
          <w:lang w:val="es-ES_tradnl"/>
        </w:rPr>
        <w:t>-2</w:t>
      </w:r>
      <w:r w:rsidR="004C5EA8" w:rsidRPr="007A7A3E">
        <w:rPr>
          <w:rFonts w:eastAsia="Verdana"/>
          <w:b w:val="0"/>
          <w:bCs w:val="0"/>
          <w:u w:val="none"/>
          <w:lang w:val="es-ES_tradnl"/>
        </w:rPr>
        <w:t>2</w:t>
      </w:r>
      <w:r w:rsidR="00A22893" w:rsidRPr="007A7A3E">
        <w:rPr>
          <w:rFonts w:eastAsia="Verdana"/>
          <w:b w:val="0"/>
          <w:bCs w:val="0"/>
          <w:u w:val="none"/>
          <w:lang w:val="es-ES_tradnl"/>
        </w:rPr>
        <w:t xml:space="preserve"> </w:t>
      </w:r>
      <w:r w:rsidR="00A22893" w:rsidRPr="00D64170">
        <w:rPr>
          <w:rFonts w:eastAsia="Verdana"/>
          <w:b w:val="0"/>
          <w:bCs w:val="0"/>
          <w:u w:val="none"/>
          <w:lang w:val="es-ES_tradnl"/>
        </w:rPr>
        <w:t xml:space="preserve">del que se desprende que la situación es de </w:t>
      </w:r>
      <w:r w:rsidR="00A22893" w:rsidRPr="00D64170">
        <w:rPr>
          <w:rFonts w:eastAsia="Verdana"/>
          <w:b w:val="0"/>
          <w:bCs w:val="0"/>
          <w:i/>
          <w:u w:val="none"/>
          <w:lang w:val="es-ES_tradnl"/>
        </w:rPr>
        <w:t>equilibrio.</w:t>
      </w:r>
    </w:p>
    <w:p w14:paraId="5F7B9183" w14:textId="77777777" w:rsidR="00A22893" w:rsidRPr="00D64170" w:rsidRDefault="00A22893" w:rsidP="00D64170">
      <w:pPr>
        <w:pStyle w:val="Puesto"/>
        <w:jc w:val="both"/>
        <w:rPr>
          <w:b w:val="0"/>
          <w:bCs w:val="0"/>
          <w:iCs/>
          <w:u w:val="none"/>
          <w:lang w:val="es-ES_tradnl" w:eastAsia="x-none"/>
        </w:rPr>
      </w:pPr>
    </w:p>
    <w:p w14:paraId="228A407C" w14:textId="77777777" w:rsidR="00A22893" w:rsidRPr="00D64170" w:rsidRDefault="00A22893" w:rsidP="00D64170">
      <w:pPr>
        <w:pStyle w:val="Puesto"/>
        <w:jc w:val="both"/>
        <w:rPr>
          <w:b w:val="0"/>
          <w:bCs w:val="0"/>
          <w:iCs/>
          <w:u w:val="none"/>
          <w:lang w:val="x-none" w:eastAsia="x-none"/>
        </w:rPr>
      </w:pPr>
      <w:r w:rsidRPr="00D64170">
        <w:rPr>
          <w:rFonts w:eastAsia="Verdana"/>
          <w:b w:val="0"/>
          <w:bCs w:val="0"/>
          <w:iCs/>
          <w:u w:val="none"/>
          <w:lang w:val="x-none" w:eastAsia="x-none"/>
        </w:rPr>
        <w:t>ACUERDO</w:t>
      </w:r>
    </w:p>
    <w:p w14:paraId="2CD88C1F" w14:textId="77777777" w:rsidR="00A22893" w:rsidRPr="00D64170" w:rsidRDefault="00A22893" w:rsidP="00D64170">
      <w:pPr>
        <w:pStyle w:val="Puesto"/>
        <w:jc w:val="both"/>
        <w:rPr>
          <w:b w:val="0"/>
          <w:bCs w:val="0"/>
          <w:iCs/>
          <w:u w:val="none"/>
          <w:lang w:val="es-ES_tradnl" w:eastAsia="x-none"/>
        </w:rPr>
      </w:pPr>
    </w:p>
    <w:p w14:paraId="0A844826" w14:textId="28F389D4" w:rsidR="00A22893" w:rsidRPr="00D64170" w:rsidRDefault="00A22893" w:rsidP="00D64170">
      <w:pPr>
        <w:pStyle w:val="Puesto"/>
        <w:jc w:val="both"/>
        <w:rPr>
          <w:b w:val="0"/>
          <w:bCs w:val="0"/>
          <w:iCs/>
          <w:u w:val="none"/>
          <w:lang w:val="es-ES_tradnl"/>
        </w:rPr>
      </w:pPr>
      <w:r w:rsidRPr="00D64170">
        <w:rPr>
          <w:rFonts w:eastAsia="Verdana"/>
          <w:b w:val="0"/>
          <w:bCs w:val="0"/>
          <w:iCs/>
          <w:u w:val="none"/>
          <w:lang w:val="es-ES_tradnl"/>
        </w:rPr>
        <w:t xml:space="preserve">PRIMERO. Aprobar inicialmente el Presupuesto General de este Ayuntamiento, para el ejercicio económico </w:t>
      </w:r>
      <w:r w:rsidRPr="00D64170">
        <w:rPr>
          <w:rFonts w:eastAsia="Verdana"/>
          <w:b w:val="0"/>
          <w:bCs w:val="0"/>
          <w:u w:val="none"/>
          <w:lang w:val="es-ES_tradnl"/>
        </w:rPr>
        <w:t>2023</w:t>
      </w:r>
      <w:r w:rsidRPr="00D64170">
        <w:rPr>
          <w:rFonts w:eastAsia="Verdana"/>
          <w:b w:val="0"/>
          <w:bCs w:val="0"/>
          <w:iCs/>
          <w:u w:val="none"/>
          <w:lang w:val="es-ES_tradnl"/>
        </w:rPr>
        <w:t>, junto con sus Bases de ejecución, y cuyo resumen por capítulos es el siguiente:</w:t>
      </w:r>
    </w:p>
    <w:tbl>
      <w:tblPr>
        <w:tblW w:w="7985" w:type="dxa"/>
        <w:jc w:val="center"/>
        <w:tblCellMar>
          <w:left w:w="70" w:type="dxa"/>
          <w:right w:w="70" w:type="dxa"/>
        </w:tblCellMar>
        <w:tblLook w:val="04A0" w:firstRow="1" w:lastRow="0" w:firstColumn="1" w:lastColumn="0" w:noHBand="0" w:noVBand="1"/>
      </w:tblPr>
      <w:tblGrid>
        <w:gridCol w:w="460"/>
        <w:gridCol w:w="4940"/>
        <w:gridCol w:w="2045"/>
        <w:gridCol w:w="540"/>
      </w:tblGrid>
      <w:tr w:rsidR="00A22893" w14:paraId="456744E5" w14:textId="77777777" w:rsidTr="000027B1">
        <w:trPr>
          <w:trHeight w:val="315"/>
          <w:jc w:val="center"/>
        </w:trPr>
        <w:tc>
          <w:tcPr>
            <w:tcW w:w="460" w:type="dxa"/>
            <w:tcBorders>
              <w:top w:val="nil"/>
              <w:left w:val="nil"/>
              <w:bottom w:val="nil"/>
              <w:right w:val="nil"/>
            </w:tcBorders>
            <w:shd w:val="clear" w:color="auto" w:fill="auto"/>
            <w:noWrap/>
            <w:vAlign w:val="bottom"/>
          </w:tcPr>
          <w:p w14:paraId="0FD086D7" w14:textId="77777777" w:rsidR="00A22893" w:rsidRPr="000C27FD" w:rsidRDefault="00A22893" w:rsidP="000027B1">
            <w:pPr>
              <w:rPr>
                <w:rFonts w:ascii="Calibri" w:hAnsi="Calibri"/>
                <w:color w:val="000000"/>
                <w:sz w:val="22"/>
                <w:szCs w:val="22"/>
              </w:rPr>
            </w:pPr>
            <w:bookmarkStart w:id="7" w:name="_Hlk59979861"/>
          </w:p>
        </w:tc>
        <w:tc>
          <w:tcPr>
            <w:tcW w:w="4940" w:type="dxa"/>
            <w:tcBorders>
              <w:top w:val="nil"/>
              <w:left w:val="nil"/>
              <w:bottom w:val="nil"/>
              <w:right w:val="nil"/>
            </w:tcBorders>
            <w:shd w:val="clear" w:color="auto" w:fill="auto"/>
            <w:noWrap/>
            <w:vAlign w:val="bottom"/>
          </w:tcPr>
          <w:p w14:paraId="4DD19FF3" w14:textId="77777777" w:rsidR="00A22893" w:rsidRPr="000C27FD" w:rsidRDefault="00A22893" w:rsidP="000027B1">
            <w:pPr>
              <w:rPr>
                <w:rFonts w:ascii="Calibri" w:hAnsi="Calibri"/>
                <w:color w:val="000000"/>
                <w:sz w:val="22"/>
                <w:szCs w:val="22"/>
              </w:rPr>
            </w:pPr>
          </w:p>
        </w:tc>
        <w:tc>
          <w:tcPr>
            <w:tcW w:w="2045" w:type="dxa"/>
            <w:tcBorders>
              <w:top w:val="nil"/>
              <w:left w:val="nil"/>
              <w:bottom w:val="nil"/>
              <w:right w:val="nil"/>
            </w:tcBorders>
            <w:shd w:val="clear" w:color="auto" w:fill="auto"/>
            <w:noWrap/>
            <w:vAlign w:val="bottom"/>
          </w:tcPr>
          <w:p w14:paraId="7DF20FCE" w14:textId="77777777" w:rsidR="00A22893" w:rsidRPr="000C27FD" w:rsidRDefault="00A22893" w:rsidP="000027B1">
            <w:pPr>
              <w:rPr>
                <w:rFonts w:ascii="Calibri" w:hAnsi="Calibri"/>
                <w:color w:val="000000"/>
                <w:sz w:val="22"/>
                <w:szCs w:val="22"/>
              </w:rPr>
            </w:pPr>
          </w:p>
        </w:tc>
        <w:tc>
          <w:tcPr>
            <w:tcW w:w="540" w:type="dxa"/>
            <w:tcBorders>
              <w:top w:val="nil"/>
              <w:left w:val="nil"/>
              <w:bottom w:val="nil"/>
              <w:right w:val="nil"/>
            </w:tcBorders>
            <w:shd w:val="clear" w:color="auto" w:fill="auto"/>
            <w:noWrap/>
            <w:vAlign w:val="bottom"/>
          </w:tcPr>
          <w:p w14:paraId="4A554C91" w14:textId="77777777" w:rsidR="00A22893" w:rsidRPr="000C27FD" w:rsidRDefault="00A22893" w:rsidP="000027B1">
            <w:pPr>
              <w:rPr>
                <w:rFonts w:ascii="Calibri" w:hAnsi="Calibri"/>
                <w:color w:val="000000"/>
                <w:sz w:val="22"/>
                <w:szCs w:val="22"/>
              </w:rPr>
            </w:pPr>
          </w:p>
        </w:tc>
      </w:tr>
      <w:tr w:rsidR="00A22893" w14:paraId="0B7CDAD5" w14:textId="77777777" w:rsidTr="000027B1">
        <w:trPr>
          <w:trHeight w:val="300"/>
          <w:jc w:val="center"/>
        </w:trPr>
        <w:tc>
          <w:tcPr>
            <w:tcW w:w="460" w:type="dxa"/>
            <w:tcBorders>
              <w:top w:val="nil"/>
              <w:left w:val="nil"/>
              <w:bottom w:val="nil"/>
              <w:right w:val="nil"/>
            </w:tcBorders>
            <w:shd w:val="clear" w:color="auto" w:fill="auto"/>
            <w:noWrap/>
            <w:vAlign w:val="bottom"/>
          </w:tcPr>
          <w:p w14:paraId="25CAE673" w14:textId="77777777" w:rsidR="00A22893" w:rsidRPr="000C27FD" w:rsidRDefault="00A22893" w:rsidP="000027B1">
            <w:pPr>
              <w:rPr>
                <w:rFonts w:ascii="Calibri" w:hAnsi="Calibri"/>
                <w:color w:val="000000"/>
                <w:sz w:val="22"/>
                <w:szCs w:val="22"/>
              </w:rPr>
            </w:pPr>
          </w:p>
        </w:tc>
        <w:tc>
          <w:tcPr>
            <w:tcW w:w="6985" w:type="dxa"/>
            <w:gridSpan w:val="2"/>
            <w:tcBorders>
              <w:top w:val="single" w:sz="8" w:space="0" w:color="auto"/>
              <w:left w:val="single" w:sz="8" w:space="0" w:color="auto"/>
              <w:bottom w:val="nil"/>
              <w:right w:val="single" w:sz="8" w:space="0" w:color="000000"/>
            </w:tcBorders>
            <w:shd w:val="clear" w:color="auto" w:fill="BFBFBF"/>
            <w:vAlign w:val="bottom"/>
          </w:tcPr>
          <w:p w14:paraId="73F79AC6" w14:textId="77777777" w:rsidR="00A22893" w:rsidRPr="000C27FD" w:rsidRDefault="00A22893" w:rsidP="000027B1">
            <w:pPr>
              <w:jc w:val="center"/>
              <w:rPr>
                <w:rFonts w:ascii="Arial" w:hAnsi="Arial" w:cs="Arial"/>
                <w:b/>
                <w:bCs/>
                <w:color w:val="000000"/>
                <w:sz w:val="20"/>
                <w:szCs w:val="20"/>
              </w:rPr>
            </w:pPr>
            <w:r w:rsidRPr="000C27FD">
              <w:rPr>
                <w:rFonts w:ascii="Verdana" w:eastAsia="Verdana" w:hAnsi="Verdana" w:cs="Verdana"/>
                <w:b/>
                <w:bCs/>
                <w:color w:val="000000"/>
                <w:sz w:val="18"/>
                <w:szCs w:val="20"/>
                <w:lang w:val="es-ES_tradnl"/>
              </w:rPr>
              <w:t>ESTADO DE GASTOS</w:t>
            </w:r>
          </w:p>
        </w:tc>
        <w:tc>
          <w:tcPr>
            <w:tcW w:w="540" w:type="dxa"/>
            <w:tcBorders>
              <w:top w:val="nil"/>
              <w:left w:val="nil"/>
              <w:bottom w:val="nil"/>
              <w:right w:val="nil"/>
            </w:tcBorders>
            <w:shd w:val="clear" w:color="auto" w:fill="auto"/>
            <w:noWrap/>
            <w:vAlign w:val="bottom"/>
          </w:tcPr>
          <w:p w14:paraId="7CF98554" w14:textId="77777777" w:rsidR="00A22893" w:rsidRPr="000C27FD" w:rsidRDefault="00A22893" w:rsidP="000027B1">
            <w:pPr>
              <w:rPr>
                <w:rFonts w:ascii="Calibri" w:hAnsi="Calibri"/>
                <w:color w:val="000000"/>
                <w:sz w:val="22"/>
                <w:szCs w:val="22"/>
              </w:rPr>
            </w:pPr>
          </w:p>
        </w:tc>
      </w:tr>
      <w:tr w:rsidR="00A22893" w14:paraId="53285DC1" w14:textId="77777777" w:rsidTr="000027B1">
        <w:trPr>
          <w:trHeight w:val="300"/>
          <w:jc w:val="center"/>
        </w:trPr>
        <w:tc>
          <w:tcPr>
            <w:tcW w:w="460" w:type="dxa"/>
            <w:tcBorders>
              <w:top w:val="nil"/>
              <w:left w:val="nil"/>
              <w:bottom w:val="nil"/>
              <w:right w:val="nil"/>
            </w:tcBorders>
            <w:shd w:val="clear" w:color="auto" w:fill="auto"/>
            <w:noWrap/>
            <w:vAlign w:val="bottom"/>
          </w:tcPr>
          <w:p w14:paraId="4FE3E5D5"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vAlign w:val="bottom"/>
          </w:tcPr>
          <w:p w14:paraId="74F50F04" w14:textId="77777777" w:rsidR="00A22893" w:rsidRPr="000C27FD" w:rsidRDefault="00A22893" w:rsidP="000027B1">
            <w:pPr>
              <w:jc w:val="both"/>
              <w:rPr>
                <w:rFonts w:ascii="Arial" w:hAnsi="Arial" w:cs="Arial"/>
                <w:b/>
                <w:bCs/>
                <w:color w:val="000000"/>
                <w:sz w:val="20"/>
                <w:szCs w:val="20"/>
              </w:rPr>
            </w:pPr>
            <w:r w:rsidRPr="000C27FD">
              <w:rPr>
                <w:rFonts w:ascii="Verdana" w:eastAsia="Verdana" w:hAnsi="Verdana" w:cs="Verdana"/>
                <w:b/>
                <w:bCs/>
                <w:color w:val="000000"/>
                <w:sz w:val="18"/>
                <w:szCs w:val="20"/>
                <w:lang w:val="es-ES_tradnl"/>
              </w:rPr>
              <w:t> </w:t>
            </w:r>
          </w:p>
        </w:tc>
        <w:tc>
          <w:tcPr>
            <w:tcW w:w="2045" w:type="dxa"/>
            <w:tcBorders>
              <w:top w:val="nil"/>
              <w:left w:val="nil"/>
              <w:bottom w:val="nil"/>
              <w:right w:val="single" w:sz="8" w:space="0" w:color="auto"/>
            </w:tcBorders>
            <w:shd w:val="clear" w:color="auto" w:fill="auto"/>
            <w:noWrap/>
            <w:vAlign w:val="bottom"/>
          </w:tcPr>
          <w:p w14:paraId="784E0935" w14:textId="77777777" w:rsidR="00A22893" w:rsidRPr="000C27FD" w:rsidRDefault="00A22893" w:rsidP="000027B1">
            <w:pPr>
              <w:rPr>
                <w:rFonts w:ascii="Calibri" w:hAnsi="Calibri"/>
                <w:color w:val="000000"/>
                <w:sz w:val="22"/>
                <w:szCs w:val="22"/>
              </w:rPr>
            </w:pPr>
            <w:r w:rsidRPr="000C27FD">
              <w:rPr>
                <w:rFonts w:ascii="Verdana" w:eastAsia="Verdana" w:hAnsi="Verdana" w:cs="Verdana"/>
                <w:color w:val="000000"/>
                <w:sz w:val="20"/>
                <w:szCs w:val="22"/>
              </w:rPr>
              <w:t> </w:t>
            </w:r>
          </w:p>
        </w:tc>
        <w:tc>
          <w:tcPr>
            <w:tcW w:w="540" w:type="dxa"/>
            <w:tcBorders>
              <w:top w:val="nil"/>
              <w:left w:val="nil"/>
              <w:bottom w:val="nil"/>
              <w:right w:val="nil"/>
            </w:tcBorders>
            <w:shd w:val="clear" w:color="auto" w:fill="auto"/>
            <w:noWrap/>
            <w:vAlign w:val="bottom"/>
          </w:tcPr>
          <w:p w14:paraId="64C420BA" w14:textId="77777777" w:rsidR="00A22893" w:rsidRPr="000C27FD" w:rsidRDefault="00A22893" w:rsidP="000027B1">
            <w:pPr>
              <w:rPr>
                <w:rFonts w:ascii="Calibri" w:hAnsi="Calibri"/>
                <w:color w:val="000000"/>
                <w:sz w:val="22"/>
                <w:szCs w:val="22"/>
              </w:rPr>
            </w:pPr>
          </w:p>
        </w:tc>
      </w:tr>
      <w:tr w:rsidR="00A22893" w14:paraId="50E8FFC9" w14:textId="77777777" w:rsidTr="000027B1">
        <w:trPr>
          <w:trHeight w:val="300"/>
          <w:jc w:val="center"/>
        </w:trPr>
        <w:tc>
          <w:tcPr>
            <w:tcW w:w="460" w:type="dxa"/>
            <w:tcBorders>
              <w:top w:val="nil"/>
              <w:left w:val="nil"/>
              <w:bottom w:val="nil"/>
              <w:right w:val="nil"/>
            </w:tcBorders>
            <w:shd w:val="clear" w:color="auto" w:fill="auto"/>
            <w:noWrap/>
            <w:vAlign w:val="bottom"/>
          </w:tcPr>
          <w:p w14:paraId="4EA19B51"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vAlign w:val="bottom"/>
          </w:tcPr>
          <w:p w14:paraId="28D042FA" w14:textId="77777777" w:rsidR="00A22893" w:rsidRPr="000C27FD" w:rsidRDefault="00A22893" w:rsidP="000027B1">
            <w:pPr>
              <w:jc w:val="both"/>
              <w:rPr>
                <w:rFonts w:ascii="Arial" w:hAnsi="Arial" w:cs="Arial"/>
                <w:b/>
                <w:bCs/>
                <w:color w:val="000000"/>
                <w:sz w:val="20"/>
                <w:szCs w:val="20"/>
              </w:rPr>
            </w:pPr>
            <w:r w:rsidRPr="000C27FD">
              <w:rPr>
                <w:rFonts w:ascii="Verdana" w:eastAsia="Verdana" w:hAnsi="Verdana" w:cs="Verdana"/>
                <w:b/>
                <w:bCs/>
                <w:color w:val="000000"/>
                <w:sz w:val="18"/>
                <w:szCs w:val="20"/>
                <w:lang w:val="es-ES_tradnl"/>
              </w:rPr>
              <w:t>A) OPERACIONES NO FINANCIERAS</w:t>
            </w:r>
          </w:p>
        </w:tc>
        <w:tc>
          <w:tcPr>
            <w:tcW w:w="2045" w:type="dxa"/>
            <w:tcBorders>
              <w:top w:val="nil"/>
              <w:left w:val="nil"/>
              <w:bottom w:val="nil"/>
              <w:right w:val="single" w:sz="8" w:space="0" w:color="auto"/>
            </w:tcBorders>
            <w:shd w:val="clear" w:color="auto" w:fill="auto"/>
            <w:noWrap/>
            <w:vAlign w:val="bottom"/>
          </w:tcPr>
          <w:p w14:paraId="58A62E69" w14:textId="77777777" w:rsidR="00A22893" w:rsidRPr="000C27FD" w:rsidRDefault="00A22893" w:rsidP="000027B1">
            <w:pPr>
              <w:jc w:val="right"/>
              <w:rPr>
                <w:rFonts w:ascii="Arial" w:hAnsi="Arial" w:cs="Arial"/>
                <w:b/>
                <w:bCs/>
                <w:color w:val="000000"/>
                <w:sz w:val="20"/>
                <w:szCs w:val="20"/>
              </w:rPr>
            </w:pPr>
            <w:r w:rsidRPr="000C27FD">
              <w:rPr>
                <w:rFonts w:ascii="Verdana" w:eastAsia="Verdana" w:hAnsi="Verdana" w:cs="Verdana"/>
                <w:b/>
                <w:bCs/>
                <w:color w:val="000000"/>
                <w:sz w:val="18"/>
                <w:szCs w:val="20"/>
              </w:rPr>
              <w:t>0,00 €</w:t>
            </w:r>
          </w:p>
        </w:tc>
        <w:tc>
          <w:tcPr>
            <w:tcW w:w="540" w:type="dxa"/>
            <w:tcBorders>
              <w:top w:val="nil"/>
              <w:left w:val="nil"/>
              <w:bottom w:val="nil"/>
              <w:right w:val="nil"/>
            </w:tcBorders>
            <w:shd w:val="clear" w:color="auto" w:fill="auto"/>
            <w:noWrap/>
            <w:vAlign w:val="bottom"/>
          </w:tcPr>
          <w:p w14:paraId="7A4F57D2" w14:textId="77777777" w:rsidR="00A22893" w:rsidRPr="000C27FD" w:rsidRDefault="00A22893" w:rsidP="000027B1">
            <w:pPr>
              <w:rPr>
                <w:rFonts w:ascii="Calibri" w:hAnsi="Calibri"/>
                <w:color w:val="000000"/>
                <w:sz w:val="22"/>
                <w:szCs w:val="22"/>
              </w:rPr>
            </w:pPr>
          </w:p>
        </w:tc>
      </w:tr>
      <w:tr w:rsidR="00A22893" w14:paraId="4C08CC42" w14:textId="77777777" w:rsidTr="000027B1">
        <w:trPr>
          <w:trHeight w:val="300"/>
          <w:jc w:val="center"/>
        </w:trPr>
        <w:tc>
          <w:tcPr>
            <w:tcW w:w="460" w:type="dxa"/>
            <w:tcBorders>
              <w:top w:val="nil"/>
              <w:left w:val="nil"/>
              <w:bottom w:val="nil"/>
              <w:right w:val="nil"/>
            </w:tcBorders>
            <w:shd w:val="clear" w:color="auto" w:fill="auto"/>
            <w:noWrap/>
            <w:vAlign w:val="bottom"/>
          </w:tcPr>
          <w:p w14:paraId="15A99C76"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vAlign w:val="bottom"/>
          </w:tcPr>
          <w:p w14:paraId="26E41790" w14:textId="77777777" w:rsidR="00A22893" w:rsidRPr="000C27FD" w:rsidRDefault="00A22893" w:rsidP="000027B1">
            <w:pPr>
              <w:jc w:val="both"/>
              <w:rPr>
                <w:rFonts w:ascii="Arial" w:hAnsi="Arial" w:cs="Arial"/>
                <w:b/>
                <w:bCs/>
                <w:color w:val="000000"/>
                <w:sz w:val="20"/>
                <w:szCs w:val="20"/>
              </w:rPr>
            </w:pPr>
            <w:r w:rsidRPr="000C27FD">
              <w:rPr>
                <w:rFonts w:ascii="Verdana" w:eastAsia="Verdana" w:hAnsi="Verdana" w:cs="Verdana"/>
                <w:b/>
                <w:bCs/>
                <w:color w:val="000000"/>
                <w:sz w:val="18"/>
                <w:szCs w:val="20"/>
                <w:lang w:val="es-ES_tradnl"/>
              </w:rPr>
              <w:t>A.1. OPERACIONES CORRIENTES</w:t>
            </w:r>
          </w:p>
        </w:tc>
        <w:tc>
          <w:tcPr>
            <w:tcW w:w="2045" w:type="dxa"/>
            <w:tcBorders>
              <w:top w:val="nil"/>
              <w:left w:val="nil"/>
              <w:bottom w:val="nil"/>
              <w:right w:val="single" w:sz="8" w:space="0" w:color="auto"/>
            </w:tcBorders>
            <w:shd w:val="clear" w:color="auto" w:fill="auto"/>
            <w:noWrap/>
            <w:vAlign w:val="bottom"/>
          </w:tcPr>
          <w:p w14:paraId="1768A7BC" w14:textId="77777777" w:rsidR="00A22893" w:rsidRPr="000C27FD" w:rsidRDefault="00A22893" w:rsidP="000027B1">
            <w:pPr>
              <w:jc w:val="right"/>
              <w:rPr>
                <w:rFonts w:ascii="Arial" w:hAnsi="Arial" w:cs="Arial"/>
                <w:b/>
                <w:bCs/>
                <w:color w:val="000000"/>
                <w:sz w:val="20"/>
                <w:szCs w:val="20"/>
              </w:rPr>
            </w:pPr>
            <w:r w:rsidRPr="000C27FD">
              <w:rPr>
                <w:rFonts w:ascii="Verdana" w:eastAsia="Verdana" w:hAnsi="Verdana" w:cs="Verdana"/>
                <w:b/>
                <w:bCs/>
                <w:color w:val="000000"/>
                <w:sz w:val="18"/>
              </w:rPr>
              <w:t>0,00 €</w:t>
            </w:r>
          </w:p>
        </w:tc>
        <w:tc>
          <w:tcPr>
            <w:tcW w:w="540" w:type="dxa"/>
            <w:tcBorders>
              <w:top w:val="nil"/>
              <w:left w:val="nil"/>
              <w:bottom w:val="nil"/>
              <w:right w:val="nil"/>
            </w:tcBorders>
            <w:shd w:val="clear" w:color="auto" w:fill="auto"/>
            <w:noWrap/>
            <w:vAlign w:val="bottom"/>
          </w:tcPr>
          <w:p w14:paraId="24F7A885" w14:textId="77777777" w:rsidR="00A22893" w:rsidRPr="000C27FD" w:rsidRDefault="00A22893" w:rsidP="000027B1">
            <w:pPr>
              <w:rPr>
                <w:rFonts w:ascii="Calibri" w:hAnsi="Calibri"/>
                <w:color w:val="000000"/>
                <w:sz w:val="22"/>
                <w:szCs w:val="22"/>
              </w:rPr>
            </w:pPr>
          </w:p>
        </w:tc>
      </w:tr>
      <w:tr w:rsidR="00A22893" w14:paraId="28CC72FA" w14:textId="77777777" w:rsidTr="000027B1">
        <w:trPr>
          <w:trHeight w:val="300"/>
          <w:jc w:val="center"/>
        </w:trPr>
        <w:tc>
          <w:tcPr>
            <w:tcW w:w="460" w:type="dxa"/>
            <w:tcBorders>
              <w:top w:val="nil"/>
              <w:left w:val="nil"/>
              <w:bottom w:val="nil"/>
              <w:right w:val="nil"/>
            </w:tcBorders>
            <w:shd w:val="clear" w:color="auto" w:fill="auto"/>
            <w:noWrap/>
            <w:vAlign w:val="bottom"/>
          </w:tcPr>
          <w:p w14:paraId="0890E6EF"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vAlign w:val="bottom"/>
          </w:tcPr>
          <w:p w14:paraId="39F801F7"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1: Gastos de Personal</w:t>
            </w:r>
          </w:p>
        </w:tc>
        <w:tc>
          <w:tcPr>
            <w:tcW w:w="2045" w:type="dxa"/>
            <w:tcBorders>
              <w:top w:val="nil"/>
              <w:left w:val="nil"/>
              <w:bottom w:val="nil"/>
              <w:right w:val="single" w:sz="8" w:space="0" w:color="auto"/>
            </w:tcBorders>
            <w:shd w:val="clear" w:color="auto" w:fill="auto"/>
            <w:noWrap/>
            <w:vAlign w:val="bottom"/>
          </w:tcPr>
          <w:p w14:paraId="7A7041D6" w14:textId="484739B5" w:rsidR="00A22893" w:rsidRPr="000C27FD" w:rsidRDefault="00A22893" w:rsidP="000027B1">
            <w:pPr>
              <w:jc w:val="center"/>
              <w:rPr>
                <w:rFonts w:ascii="Arial" w:hAnsi="Arial" w:cs="Arial"/>
                <w:color w:val="000000"/>
                <w:sz w:val="20"/>
                <w:szCs w:val="20"/>
              </w:rPr>
            </w:pPr>
            <w:r>
              <w:rPr>
                <w:rFonts w:ascii="Verdana" w:eastAsia="Verdana" w:hAnsi="Verdana" w:cs="Verdana"/>
                <w:color w:val="000000"/>
                <w:sz w:val="18"/>
                <w:szCs w:val="20"/>
              </w:rPr>
              <w:t xml:space="preserve">          </w:t>
            </w:r>
            <w:r w:rsidR="00EC4DC3">
              <w:rPr>
                <w:rFonts w:ascii="Verdana" w:eastAsia="Verdana" w:hAnsi="Verdana" w:cs="Verdana"/>
                <w:color w:val="000000"/>
                <w:sz w:val="18"/>
                <w:szCs w:val="20"/>
              </w:rPr>
              <w:t>285.135</w:t>
            </w:r>
            <w:r w:rsidRPr="000C27FD">
              <w:rPr>
                <w:rFonts w:ascii="Verdana" w:eastAsia="Verdana" w:hAnsi="Verdana" w:cs="Verdana"/>
                <w:color w:val="000000"/>
                <w:sz w:val="18"/>
                <w:szCs w:val="20"/>
              </w:rPr>
              <w:t>,00 €</w:t>
            </w:r>
          </w:p>
        </w:tc>
        <w:tc>
          <w:tcPr>
            <w:tcW w:w="540" w:type="dxa"/>
            <w:tcBorders>
              <w:top w:val="nil"/>
              <w:left w:val="nil"/>
              <w:bottom w:val="nil"/>
              <w:right w:val="nil"/>
            </w:tcBorders>
            <w:shd w:val="clear" w:color="auto" w:fill="auto"/>
            <w:noWrap/>
            <w:vAlign w:val="bottom"/>
          </w:tcPr>
          <w:p w14:paraId="3F9A982B" w14:textId="77777777" w:rsidR="00A22893" w:rsidRPr="000C27FD" w:rsidRDefault="00A22893" w:rsidP="000027B1">
            <w:pPr>
              <w:rPr>
                <w:rFonts w:ascii="Calibri" w:hAnsi="Calibri"/>
                <w:color w:val="000000"/>
                <w:sz w:val="22"/>
                <w:szCs w:val="22"/>
              </w:rPr>
            </w:pPr>
          </w:p>
        </w:tc>
      </w:tr>
      <w:tr w:rsidR="00A22893" w14:paraId="6B8ED1E7" w14:textId="77777777" w:rsidTr="000027B1">
        <w:trPr>
          <w:trHeight w:val="300"/>
          <w:jc w:val="center"/>
        </w:trPr>
        <w:tc>
          <w:tcPr>
            <w:tcW w:w="460" w:type="dxa"/>
            <w:tcBorders>
              <w:top w:val="nil"/>
              <w:left w:val="nil"/>
              <w:bottom w:val="nil"/>
              <w:right w:val="nil"/>
            </w:tcBorders>
            <w:shd w:val="clear" w:color="auto" w:fill="auto"/>
            <w:noWrap/>
            <w:vAlign w:val="bottom"/>
          </w:tcPr>
          <w:p w14:paraId="4663B3FE"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vAlign w:val="bottom"/>
          </w:tcPr>
          <w:p w14:paraId="79FCE293"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2: Gastos Corrientes en Bienes y Servicios</w:t>
            </w:r>
          </w:p>
        </w:tc>
        <w:tc>
          <w:tcPr>
            <w:tcW w:w="2045" w:type="dxa"/>
            <w:tcBorders>
              <w:top w:val="nil"/>
              <w:left w:val="nil"/>
              <w:bottom w:val="nil"/>
              <w:right w:val="single" w:sz="8" w:space="0" w:color="auto"/>
            </w:tcBorders>
            <w:shd w:val="clear" w:color="auto" w:fill="auto"/>
            <w:noWrap/>
            <w:vAlign w:val="bottom"/>
          </w:tcPr>
          <w:p w14:paraId="758D104B" w14:textId="31750078" w:rsidR="00A22893" w:rsidRPr="000C27FD" w:rsidRDefault="00A22893" w:rsidP="000027B1">
            <w:pPr>
              <w:jc w:val="center"/>
              <w:rPr>
                <w:rFonts w:ascii="Arial" w:hAnsi="Arial" w:cs="Arial"/>
                <w:color w:val="000000"/>
                <w:sz w:val="20"/>
                <w:szCs w:val="20"/>
              </w:rPr>
            </w:pPr>
            <w:r>
              <w:rPr>
                <w:rFonts w:ascii="Verdana" w:eastAsia="Verdana" w:hAnsi="Verdana" w:cs="Verdana"/>
                <w:color w:val="000000"/>
                <w:sz w:val="18"/>
              </w:rPr>
              <w:t xml:space="preserve">          </w:t>
            </w:r>
            <w:r w:rsidR="00E47E8E">
              <w:rPr>
                <w:rFonts w:ascii="Verdana" w:eastAsia="Verdana" w:hAnsi="Verdana" w:cs="Verdana"/>
                <w:color w:val="000000"/>
                <w:sz w:val="18"/>
              </w:rPr>
              <w:t>363.913</w:t>
            </w:r>
            <w:r w:rsidRPr="000C27FD">
              <w:rPr>
                <w:rFonts w:ascii="Verdana" w:eastAsia="Verdana" w:hAnsi="Verdana" w:cs="Verdana"/>
                <w:color w:val="000000"/>
                <w:sz w:val="18"/>
              </w:rPr>
              <w:t>,00 €</w:t>
            </w:r>
          </w:p>
        </w:tc>
        <w:tc>
          <w:tcPr>
            <w:tcW w:w="540" w:type="dxa"/>
            <w:tcBorders>
              <w:top w:val="nil"/>
              <w:left w:val="nil"/>
              <w:bottom w:val="nil"/>
              <w:right w:val="nil"/>
            </w:tcBorders>
            <w:shd w:val="clear" w:color="auto" w:fill="auto"/>
            <w:noWrap/>
            <w:vAlign w:val="bottom"/>
          </w:tcPr>
          <w:p w14:paraId="3FB706DB" w14:textId="77777777" w:rsidR="00A22893" w:rsidRPr="000C27FD" w:rsidRDefault="00A22893" w:rsidP="000027B1">
            <w:pPr>
              <w:rPr>
                <w:rFonts w:ascii="Calibri" w:hAnsi="Calibri"/>
                <w:color w:val="000000"/>
                <w:sz w:val="22"/>
                <w:szCs w:val="22"/>
              </w:rPr>
            </w:pPr>
          </w:p>
        </w:tc>
      </w:tr>
      <w:tr w:rsidR="00A22893" w14:paraId="403C9E32" w14:textId="77777777" w:rsidTr="000027B1">
        <w:trPr>
          <w:trHeight w:val="300"/>
          <w:jc w:val="center"/>
        </w:trPr>
        <w:tc>
          <w:tcPr>
            <w:tcW w:w="460" w:type="dxa"/>
            <w:tcBorders>
              <w:top w:val="nil"/>
              <w:left w:val="nil"/>
              <w:bottom w:val="nil"/>
              <w:right w:val="nil"/>
            </w:tcBorders>
            <w:shd w:val="clear" w:color="auto" w:fill="auto"/>
            <w:noWrap/>
            <w:vAlign w:val="bottom"/>
          </w:tcPr>
          <w:p w14:paraId="61177CA8"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vAlign w:val="bottom"/>
          </w:tcPr>
          <w:p w14:paraId="5D162F0B"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3: Gastos Financieros</w:t>
            </w:r>
          </w:p>
        </w:tc>
        <w:tc>
          <w:tcPr>
            <w:tcW w:w="2045" w:type="dxa"/>
            <w:tcBorders>
              <w:top w:val="nil"/>
              <w:left w:val="nil"/>
              <w:bottom w:val="nil"/>
              <w:right w:val="single" w:sz="8" w:space="0" w:color="auto"/>
            </w:tcBorders>
            <w:shd w:val="clear" w:color="auto" w:fill="auto"/>
            <w:noWrap/>
            <w:vAlign w:val="bottom"/>
          </w:tcPr>
          <w:p w14:paraId="3717960F" w14:textId="472336AB" w:rsidR="00A22893" w:rsidRPr="000C27FD" w:rsidRDefault="00A22893" w:rsidP="000027B1">
            <w:pPr>
              <w:jc w:val="center"/>
              <w:rPr>
                <w:rFonts w:ascii="Arial" w:hAnsi="Arial" w:cs="Arial"/>
                <w:color w:val="000000"/>
                <w:sz w:val="20"/>
                <w:szCs w:val="20"/>
              </w:rPr>
            </w:pPr>
            <w:r>
              <w:rPr>
                <w:rFonts w:ascii="Verdana" w:eastAsia="Verdana" w:hAnsi="Verdana" w:cs="Verdana"/>
                <w:color w:val="000000"/>
                <w:sz w:val="18"/>
                <w:szCs w:val="20"/>
              </w:rPr>
              <w:t xml:space="preserve">             </w:t>
            </w:r>
            <w:r w:rsidR="00E47E8E">
              <w:rPr>
                <w:rFonts w:ascii="Verdana" w:eastAsia="Verdana" w:hAnsi="Verdana" w:cs="Verdana"/>
                <w:color w:val="000000"/>
                <w:sz w:val="18"/>
                <w:szCs w:val="20"/>
              </w:rPr>
              <w:t>2</w:t>
            </w:r>
            <w:r>
              <w:rPr>
                <w:rFonts w:ascii="Verdana" w:eastAsia="Verdana" w:hAnsi="Verdana" w:cs="Verdana"/>
                <w:color w:val="000000"/>
                <w:sz w:val="18"/>
                <w:szCs w:val="20"/>
              </w:rPr>
              <w:t>.600</w:t>
            </w:r>
            <w:r w:rsidR="00723C0D">
              <w:rPr>
                <w:rFonts w:ascii="Verdana" w:eastAsia="Verdana" w:hAnsi="Verdana" w:cs="Verdana"/>
                <w:color w:val="000000"/>
                <w:sz w:val="18"/>
                <w:szCs w:val="20"/>
              </w:rPr>
              <w:t>,</w:t>
            </w:r>
            <w:r w:rsidRPr="000C27FD">
              <w:rPr>
                <w:rFonts w:ascii="Verdana" w:eastAsia="Verdana" w:hAnsi="Verdana" w:cs="Verdana"/>
                <w:color w:val="000000"/>
                <w:sz w:val="18"/>
                <w:szCs w:val="20"/>
              </w:rPr>
              <w:t>00 €</w:t>
            </w:r>
          </w:p>
        </w:tc>
        <w:tc>
          <w:tcPr>
            <w:tcW w:w="540" w:type="dxa"/>
            <w:tcBorders>
              <w:top w:val="nil"/>
              <w:left w:val="nil"/>
              <w:bottom w:val="nil"/>
              <w:right w:val="nil"/>
            </w:tcBorders>
            <w:shd w:val="clear" w:color="auto" w:fill="auto"/>
            <w:noWrap/>
            <w:vAlign w:val="bottom"/>
          </w:tcPr>
          <w:p w14:paraId="1EE487DB" w14:textId="77777777" w:rsidR="00A22893" w:rsidRPr="000C27FD" w:rsidRDefault="00A22893" w:rsidP="000027B1">
            <w:pPr>
              <w:rPr>
                <w:rFonts w:ascii="Calibri" w:hAnsi="Calibri"/>
                <w:color w:val="000000"/>
                <w:sz w:val="22"/>
                <w:szCs w:val="22"/>
              </w:rPr>
            </w:pPr>
          </w:p>
        </w:tc>
      </w:tr>
      <w:tr w:rsidR="00A22893" w14:paraId="4E5E2296" w14:textId="77777777" w:rsidTr="000027B1">
        <w:trPr>
          <w:trHeight w:val="300"/>
          <w:jc w:val="center"/>
        </w:trPr>
        <w:tc>
          <w:tcPr>
            <w:tcW w:w="460" w:type="dxa"/>
            <w:tcBorders>
              <w:top w:val="nil"/>
              <w:left w:val="nil"/>
              <w:bottom w:val="nil"/>
              <w:right w:val="nil"/>
            </w:tcBorders>
            <w:shd w:val="clear" w:color="auto" w:fill="auto"/>
            <w:noWrap/>
            <w:vAlign w:val="bottom"/>
          </w:tcPr>
          <w:p w14:paraId="708DC27F"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vAlign w:val="bottom"/>
          </w:tcPr>
          <w:p w14:paraId="096B7647"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4: Transferencias Corrientes</w:t>
            </w:r>
          </w:p>
        </w:tc>
        <w:tc>
          <w:tcPr>
            <w:tcW w:w="2045" w:type="dxa"/>
            <w:tcBorders>
              <w:top w:val="nil"/>
              <w:left w:val="nil"/>
              <w:bottom w:val="nil"/>
              <w:right w:val="single" w:sz="8" w:space="0" w:color="auto"/>
            </w:tcBorders>
            <w:shd w:val="clear" w:color="auto" w:fill="auto"/>
            <w:noWrap/>
            <w:vAlign w:val="bottom"/>
          </w:tcPr>
          <w:p w14:paraId="7AA54A3F" w14:textId="22D0496A" w:rsidR="00A22893" w:rsidRPr="000C27FD" w:rsidRDefault="00E47E8E" w:rsidP="000027B1">
            <w:pPr>
              <w:jc w:val="right"/>
              <w:rPr>
                <w:rFonts w:ascii="Arial" w:hAnsi="Arial" w:cs="Arial"/>
                <w:color w:val="000000"/>
                <w:sz w:val="20"/>
                <w:szCs w:val="20"/>
              </w:rPr>
            </w:pPr>
            <w:r>
              <w:rPr>
                <w:rFonts w:ascii="Verdana" w:eastAsia="Verdana" w:hAnsi="Verdana" w:cs="Verdana"/>
                <w:color w:val="000000"/>
                <w:sz w:val="18"/>
              </w:rPr>
              <w:t>64.250</w:t>
            </w:r>
            <w:r w:rsidR="00A22893" w:rsidRPr="000C27FD">
              <w:rPr>
                <w:rFonts w:ascii="Verdana" w:eastAsia="Verdana" w:hAnsi="Verdana" w:cs="Verdana"/>
                <w:color w:val="000000"/>
                <w:sz w:val="18"/>
              </w:rPr>
              <w:t>,00 €</w:t>
            </w:r>
          </w:p>
        </w:tc>
        <w:tc>
          <w:tcPr>
            <w:tcW w:w="540" w:type="dxa"/>
            <w:tcBorders>
              <w:top w:val="nil"/>
              <w:left w:val="nil"/>
              <w:bottom w:val="nil"/>
              <w:right w:val="nil"/>
            </w:tcBorders>
            <w:shd w:val="clear" w:color="auto" w:fill="auto"/>
            <w:noWrap/>
            <w:vAlign w:val="bottom"/>
          </w:tcPr>
          <w:p w14:paraId="321E4587" w14:textId="77777777" w:rsidR="00A22893" w:rsidRPr="000C27FD" w:rsidRDefault="00A22893" w:rsidP="000027B1">
            <w:pPr>
              <w:rPr>
                <w:rFonts w:ascii="Calibri" w:hAnsi="Calibri"/>
                <w:color w:val="000000"/>
                <w:sz w:val="22"/>
                <w:szCs w:val="22"/>
              </w:rPr>
            </w:pPr>
          </w:p>
        </w:tc>
      </w:tr>
      <w:tr w:rsidR="00A22893" w14:paraId="3E5F7F59" w14:textId="77777777" w:rsidTr="000027B1">
        <w:trPr>
          <w:trHeight w:val="300"/>
          <w:jc w:val="center"/>
        </w:trPr>
        <w:tc>
          <w:tcPr>
            <w:tcW w:w="460" w:type="dxa"/>
            <w:tcBorders>
              <w:top w:val="nil"/>
              <w:left w:val="nil"/>
              <w:bottom w:val="nil"/>
              <w:right w:val="nil"/>
            </w:tcBorders>
            <w:shd w:val="clear" w:color="auto" w:fill="auto"/>
            <w:noWrap/>
            <w:vAlign w:val="bottom"/>
          </w:tcPr>
          <w:p w14:paraId="0C61A678"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vAlign w:val="bottom"/>
          </w:tcPr>
          <w:p w14:paraId="193BF222"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 </w:t>
            </w:r>
          </w:p>
        </w:tc>
        <w:tc>
          <w:tcPr>
            <w:tcW w:w="2045" w:type="dxa"/>
            <w:tcBorders>
              <w:top w:val="nil"/>
              <w:left w:val="nil"/>
              <w:bottom w:val="nil"/>
              <w:right w:val="single" w:sz="8" w:space="0" w:color="auto"/>
            </w:tcBorders>
            <w:shd w:val="clear" w:color="auto" w:fill="auto"/>
            <w:noWrap/>
            <w:vAlign w:val="bottom"/>
          </w:tcPr>
          <w:p w14:paraId="2BC4C018" w14:textId="77777777" w:rsidR="00A22893" w:rsidRPr="000C27FD" w:rsidRDefault="00A22893" w:rsidP="000027B1">
            <w:pPr>
              <w:rPr>
                <w:rFonts w:ascii="Arial" w:hAnsi="Arial" w:cs="Arial"/>
                <w:color w:val="000000"/>
                <w:sz w:val="20"/>
                <w:szCs w:val="20"/>
              </w:rPr>
            </w:pPr>
            <w:r w:rsidRPr="000C27FD">
              <w:rPr>
                <w:rFonts w:ascii="Verdana" w:eastAsia="Verdana" w:hAnsi="Verdana" w:cs="Verdana"/>
                <w:color w:val="000000"/>
                <w:sz w:val="18"/>
                <w:szCs w:val="20"/>
              </w:rPr>
              <w:t> </w:t>
            </w:r>
          </w:p>
        </w:tc>
        <w:tc>
          <w:tcPr>
            <w:tcW w:w="540" w:type="dxa"/>
            <w:tcBorders>
              <w:top w:val="nil"/>
              <w:left w:val="nil"/>
              <w:bottom w:val="nil"/>
              <w:right w:val="nil"/>
            </w:tcBorders>
            <w:shd w:val="clear" w:color="auto" w:fill="auto"/>
            <w:noWrap/>
            <w:vAlign w:val="bottom"/>
          </w:tcPr>
          <w:p w14:paraId="360A25F9" w14:textId="77777777" w:rsidR="00A22893" w:rsidRPr="000C27FD" w:rsidRDefault="00A22893" w:rsidP="000027B1">
            <w:pPr>
              <w:rPr>
                <w:rFonts w:ascii="Calibri" w:hAnsi="Calibri"/>
                <w:color w:val="000000"/>
                <w:sz w:val="22"/>
                <w:szCs w:val="22"/>
              </w:rPr>
            </w:pPr>
          </w:p>
        </w:tc>
      </w:tr>
      <w:tr w:rsidR="00A22893" w14:paraId="2E930E44" w14:textId="77777777" w:rsidTr="000027B1">
        <w:trPr>
          <w:trHeight w:val="300"/>
          <w:jc w:val="center"/>
        </w:trPr>
        <w:tc>
          <w:tcPr>
            <w:tcW w:w="460" w:type="dxa"/>
            <w:tcBorders>
              <w:top w:val="nil"/>
              <w:left w:val="nil"/>
              <w:bottom w:val="nil"/>
              <w:right w:val="nil"/>
            </w:tcBorders>
            <w:shd w:val="clear" w:color="auto" w:fill="auto"/>
            <w:noWrap/>
            <w:vAlign w:val="bottom"/>
          </w:tcPr>
          <w:p w14:paraId="70A55484"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vAlign w:val="bottom"/>
          </w:tcPr>
          <w:p w14:paraId="11A84E55" w14:textId="77777777" w:rsidR="00A22893" w:rsidRPr="000C27FD" w:rsidRDefault="00A22893" w:rsidP="000027B1">
            <w:pPr>
              <w:jc w:val="both"/>
              <w:rPr>
                <w:rFonts w:ascii="Arial" w:hAnsi="Arial" w:cs="Arial"/>
                <w:b/>
                <w:bCs/>
                <w:color w:val="000000"/>
                <w:sz w:val="20"/>
                <w:szCs w:val="20"/>
              </w:rPr>
            </w:pPr>
            <w:r w:rsidRPr="000C27FD">
              <w:rPr>
                <w:rFonts w:ascii="Verdana" w:eastAsia="Verdana" w:hAnsi="Verdana" w:cs="Verdana"/>
                <w:b/>
                <w:bCs/>
                <w:color w:val="000000"/>
                <w:sz w:val="18"/>
                <w:szCs w:val="20"/>
                <w:lang w:val="es-ES_tradnl"/>
              </w:rPr>
              <w:t>A.2. OPERACIONES DE CAPITAL</w:t>
            </w:r>
          </w:p>
        </w:tc>
        <w:tc>
          <w:tcPr>
            <w:tcW w:w="2045" w:type="dxa"/>
            <w:tcBorders>
              <w:top w:val="nil"/>
              <w:left w:val="nil"/>
              <w:bottom w:val="nil"/>
              <w:right w:val="single" w:sz="8" w:space="0" w:color="auto"/>
            </w:tcBorders>
            <w:shd w:val="clear" w:color="auto" w:fill="auto"/>
            <w:noWrap/>
            <w:vAlign w:val="bottom"/>
          </w:tcPr>
          <w:p w14:paraId="00D1C875" w14:textId="77777777" w:rsidR="00A22893" w:rsidRPr="000C27FD" w:rsidRDefault="00A22893" w:rsidP="000027B1">
            <w:pPr>
              <w:jc w:val="right"/>
              <w:rPr>
                <w:rFonts w:ascii="Arial" w:hAnsi="Arial" w:cs="Arial"/>
                <w:b/>
                <w:bCs/>
                <w:color w:val="000000"/>
                <w:sz w:val="20"/>
                <w:szCs w:val="20"/>
              </w:rPr>
            </w:pPr>
            <w:r w:rsidRPr="000C27FD">
              <w:rPr>
                <w:rFonts w:ascii="Verdana" w:eastAsia="Verdana" w:hAnsi="Verdana" w:cs="Verdana"/>
                <w:b/>
                <w:bCs/>
                <w:color w:val="000000"/>
                <w:sz w:val="18"/>
              </w:rPr>
              <w:t>0,00 €</w:t>
            </w:r>
          </w:p>
        </w:tc>
        <w:tc>
          <w:tcPr>
            <w:tcW w:w="540" w:type="dxa"/>
            <w:tcBorders>
              <w:top w:val="nil"/>
              <w:left w:val="nil"/>
              <w:bottom w:val="nil"/>
              <w:right w:val="nil"/>
            </w:tcBorders>
            <w:shd w:val="clear" w:color="auto" w:fill="auto"/>
            <w:noWrap/>
            <w:vAlign w:val="bottom"/>
          </w:tcPr>
          <w:p w14:paraId="0B03DF1D" w14:textId="77777777" w:rsidR="00A22893" w:rsidRPr="000C27FD" w:rsidRDefault="00A22893" w:rsidP="000027B1">
            <w:pPr>
              <w:rPr>
                <w:rFonts w:ascii="Calibri" w:hAnsi="Calibri"/>
                <w:color w:val="000000"/>
                <w:sz w:val="22"/>
                <w:szCs w:val="22"/>
              </w:rPr>
            </w:pPr>
          </w:p>
        </w:tc>
      </w:tr>
      <w:tr w:rsidR="00A22893" w14:paraId="4E26C9CE" w14:textId="77777777" w:rsidTr="000027B1">
        <w:trPr>
          <w:trHeight w:val="300"/>
          <w:jc w:val="center"/>
        </w:trPr>
        <w:tc>
          <w:tcPr>
            <w:tcW w:w="460" w:type="dxa"/>
            <w:tcBorders>
              <w:top w:val="nil"/>
              <w:left w:val="nil"/>
              <w:bottom w:val="nil"/>
              <w:right w:val="nil"/>
            </w:tcBorders>
            <w:shd w:val="clear" w:color="auto" w:fill="auto"/>
            <w:noWrap/>
            <w:vAlign w:val="bottom"/>
          </w:tcPr>
          <w:p w14:paraId="5A97048E"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vAlign w:val="bottom"/>
          </w:tcPr>
          <w:p w14:paraId="6E96A678"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6: Inversiones Reales</w:t>
            </w:r>
          </w:p>
        </w:tc>
        <w:tc>
          <w:tcPr>
            <w:tcW w:w="2045" w:type="dxa"/>
            <w:tcBorders>
              <w:top w:val="nil"/>
              <w:left w:val="nil"/>
              <w:bottom w:val="nil"/>
              <w:right w:val="single" w:sz="8" w:space="0" w:color="auto"/>
            </w:tcBorders>
            <w:shd w:val="clear" w:color="auto" w:fill="auto"/>
            <w:noWrap/>
            <w:vAlign w:val="bottom"/>
          </w:tcPr>
          <w:p w14:paraId="247D3AE3" w14:textId="43E8FE36" w:rsidR="00A22893" w:rsidRPr="000C27FD" w:rsidRDefault="00A22893" w:rsidP="000027B1">
            <w:pPr>
              <w:jc w:val="center"/>
              <w:rPr>
                <w:rFonts w:ascii="Arial" w:hAnsi="Arial" w:cs="Arial"/>
                <w:color w:val="000000"/>
                <w:sz w:val="20"/>
                <w:szCs w:val="20"/>
              </w:rPr>
            </w:pPr>
            <w:r>
              <w:rPr>
                <w:rFonts w:ascii="Verdana" w:eastAsia="Verdana" w:hAnsi="Verdana" w:cs="Verdana"/>
                <w:color w:val="000000"/>
                <w:sz w:val="18"/>
                <w:szCs w:val="20"/>
              </w:rPr>
              <w:t xml:space="preserve">          </w:t>
            </w:r>
            <w:r w:rsidR="00E47E8E">
              <w:rPr>
                <w:rFonts w:ascii="Verdana" w:eastAsia="Verdana" w:hAnsi="Verdana" w:cs="Verdana"/>
                <w:color w:val="000000"/>
                <w:sz w:val="18"/>
                <w:szCs w:val="20"/>
              </w:rPr>
              <w:t>413.227</w:t>
            </w:r>
            <w:r w:rsidRPr="000C27FD">
              <w:rPr>
                <w:rFonts w:ascii="Verdana" w:eastAsia="Verdana" w:hAnsi="Verdana" w:cs="Verdana"/>
                <w:color w:val="000000"/>
                <w:sz w:val="18"/>
                <w:szCs w:val="20"/>
              </w:rPr>
              <w:t>,00 €</w:t>
            </w:r>
          </w:p>
        </w:tc>
        <w:tc>
          <w:tcPr>
            <w:tcW w:w="540" w:type="dxa"/>
            <w:tcBorders>
              <w:top w:val="nil"/>
              <w:left w:val="nil"/>
              <w:bottom w:val="nil"/>
              <w:right w:val="nil"/>
            </w:tcBorders>
            <w:shd w:val="clear" w:color="auto" w:fill="auto"/>
            <w:noWrap/>
            <w:vAlign w:val="bottom"/>
          </w:tcPr>
          <w:p w14:paraId="7348E284" w14:textId="77777777" w:rsidR="00A22893" w:rsidRPr="000C27FD" w:rsidRDefault="00A22893" w:rsidP="000027B1">
            <w:pPr>
              <w:rPr>
                <w:rFonts w:ascii="Calibri" w:hAnsi="Calibri"/>
                <w:color w:val="000000"/>
                <w:sz w:val="22"/>
                <w:szCs w:val="22"/>
              </w:rPr>
            </w:pPr>
          </w:p>
        </w:tc>
      </w:tr>
      <w:tr w:rsidR="00A22893" w14:paraId="4812520D" w14:textId="77777777" w:rsidTr="000027B1">
        <w:trPr>
          <w:trHeight w:val="300"/>
          <w:jc w:val="center"/>
        </w:trPr>
        <w:tc>
          <w:tcPr>
            <w:tcW w:w="460" w:type="dxa"/>
            <w:tcBorders>
              <w:top w:val="nil"/>
              <w:left w:val="nil"/>
              <w:bottom w:val="nil"/>
              <w:right w:val="nil"/>
            </w:tcBorders>
            <w:shd w:val="clear" w:color="auto" w:fill="auto"/>
            <w:noWrap/>
            <w:vAlign w:val="bottom"/>
          </w:tcPr>
          <w:p w14:paraId="4118B462"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vAlign w:val="bottom"/>
          </w:tcPr>
          <w:p w14:paraId="6BCCF78E"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7: Transferencias de Capital</w:t>
            </w:r>
          </w:p>
        </w:tc>
        <w:tc>
          <w:tcPr>
            <w:tcW w:w="2045" w:type="dxa"/>
            <w:tcBorders>
              <w:top w:val="nil"/>
              <w:left w:val="nil"/>
              <w:bottom w:val="nil"/>
              <w:right w:val="single" w:sz="8" w:space="0" w:color="auto"/>
            </w:tcBorders>
            <w:shd w:val="clear" w:color="auto" w:fill="auto"/>
            <w:noWrap/>
            <w:vAlign w:val="bottom"/>
          </w:tcPr>
          <w:p w14:paraId="3141E844" w14:textId="47CD2870" w:rsidR="00A22893" w:rsidRPr="000C27FD" w:rsidRDefault="00E47E8E" w:rsidP="000027B1">
            <w:pPr>
              <w:jc w:val="right"/>
              <w:rPr>
                <w:rFonts w:ascii="Arial" w:hAnsi="Arial" w:cs="Arial"/>
                <w:color w:val="000000"/>
                <w:sz w:val="20"/>
                <w:szCs w:val="20"/>
              </w:rPr>
            </w:pPr>
            <w:r>
              <w:rPr>
                <w:rFonts w:ascii="Verdana" w:eastAsia="Verdana" w:hAnsi="Verdana" w:cs="Verdana"/>
                <w:color w:val="000000"/>
                <w:sz w:val="18"/>
              </w:rPr>
              <w:t>0</w:t>
            </w:r>
            <w:r w:rsidR="00A22893" w:rsidRPr="000C27FD">
              <w:rPr>
                <w:rFonts w:ascii="Verdana" w:eastAsia="Verdana" w:hAnsi="Verdana" w:cs="Verdana"/>
                <w:color w:val="000000"/>
                <w:sz w:val="18"/>
              </w:rPr>
              <w:t>€</w:t>
            </w:r>
          </w:p>
        </w:tc>
        <w:tc>
          <w:tcPr>
            <w:tcW w:w="540" w:type="dxa"/>
            <w:tcBorders>
              <w:top w:val="nil"/>
              <w:left w:val="nil"/>
              <w:bottom w:val="nil"/>
              <w:right w:val="nil"/>
            </w:tcBorders>
            <w:shd w:val="clear" w:color="auto" w:fill="auto"/>
            <w:noWrap/>
            <w:vAlign w:val="bottom"/>
          </w:tcPr>
          <w:p w14:paraId="48783EE9" w14:textId="77777777" w:rsidR="00A22893" w:rsidRPr="000C27FD" w:rsidRDefault="00A22893" w:rsidP="000027B1">
            <w:pPr>
              <w:rPr>
                <w:rFonts w:ascii="Calibri" w:hAnsi="Calibri"/>
                <w:color w:val="000000"/>
                <w:sz w:val="22"/>
                <w:szCs w:val="22"/>
              </w:rPr>
            </w:pPr>
          </w:p>
        </w:tc>
      </w:tr>
      <w:tr w:rsidR="00A22893" w14:paraId="3510D7A6" w14:textId="77777777" w:rsidTr="000027B1">
        <w:trPr>
          <w:trHeight w:val="300"/>
          <w:jc w:val="center"/>
        </w:trPr>
        <w:tc>
          <w:tcPr>
            <w:tcW w:w="460" w:type="dxa"/>
            <w:tcBorders>
              <w:top w:val="nil"/>
              <w:left w:val="nil"/>
              <w:bottom w:val="nil"/>
              <w:right w:val="nil"/>
            </w:tcBorders>
            <w:shd w:val="clear" w:color="auto" w:fill="auto"/>
            <w:noWrap/>
            <w:vAlign w:val="bottom"/>
          </w:tcPr>
          <w:p w14:paraId="01E29BA9"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vAlign w:val="bottom"/>
          </w:tcPr>
          <w:p w14:paraId="6D7A5B30" w14:textId="77777777" w:rsidR="00A22893" w:rsidRPr="000C27FD" w:rsidRDefault="00A22893" w:rsidP="000027B1">
            <w:pPr>
              <w:jc w:val="both"/>
              <w:rPr>
                <w:rFonts w:ascii="Arial" w:hAnsi="Arial" w:cs="Arial"/>
                <w:b/>
                <w:bCs/>
                <w:color w:val="000000"/>
                <w:sz w:val="20"/>
                <w:szCs w:val="20"/>
              </w:rPr>
            </w:pPr>
            <w:r w:rsidRPr="000C27FD">
              <w:rPr>
                <w:rFonts w:ascii="Verdana" w:eastAsia="Verdana" w:hAnsi="Verdana" w:cs="Verdana"/>
                <w:b/>
                <w:bCs/>
                <w:color w:val="000000"/>
                <w:sz w:val="18"/>
                <w:szCs w:val="20"/>
                <w:lang w:val="es-ES_tradnl"/>
              </w:rPr>
              <w:t>B) OPERACIONES FINANCIERAS</w:t>
            </w:r>
          </w:p>
        </w:tc>
        <w:tc>
          <w:tcPr>
            <w:tcW w:w="2045" w:type="dxa"/>
            <w:tcBorders>
              <w:top w:val="nil"/>
              <w:left w:val="nil"/>
              <w:bottom w:val="nil"/>
              <w:right w:val="single" w:sz="8" w:space="0" w:color="auto"/>
            </w:tcBorders>
            <w:shd w:val="clear" w:color="auto" w:fill="auto"/>
            <w:noWrap/>
            <w:vAlign w:val="bottom"/>
          </w:tcPr>
          <w:p w14:paraId="0A093482" w14:textId="77777777" w:rsidR="00A22893" w:rsidRPr="000C27FD" w:rsidRDefault="00A22893" w:rsidP="000027B1">
            <w:pPr>
              <w:jc w:val="right"/>
              <w:rPr>
                <w:rFonts w:ascii="Arial" w:hAnsi="Arial" w:cs="Arial"/>
                <w:b/>
                <w:bCs/>
                <w:color w:val="000000"/>
                <w:sz w:val="20"/>
                <w:szCs w:val="20"/>
              </w:rPr>
            </w:pPr>
            <w:r w:rsidRPr="000C27FD">
              <w:rPr>
                <w:rFonts w:ascii="Verdana" w:eastAsia="Verdana" w:hAnsi="Verdana" w:cs="Verdana"/>
                <w:b/>
                <w:bCs/>
                <w:color w:val="000000"/>
                <w:sz w:val="18"/>
              </w:rPr>
              <w:t>0,00 €</w:t>
            </w:r>
          </w:p>
        </w:tc>
        <w:tc>
          <w:tcPr>
            <w:tcW w:w="540" w:type="dxa"/>
            <w:tcBorders>
              <w:top w:val="nil"/>
              <w:left w:val="nil"/>
              <w:bottom w:val="nil"/>
              <w:right w:val="nil"/>
            </w:tcBorders>
            <w:shd w:val="clear" w:color="auto" w:fill="auto"/>
            <w:noWrap/>
            <w:vAlign w:val="bottom"/>
          </w:tcPr>
          <w:p w14:paraId="1E301135" w14:textId="77777777" w:rsidR="00A22893" w:rsidRPr="000C27FD" w:rsidRDefault="00A22893" w:rsidP="000027B1">
            <w:pPr>
              <w:rPr>
                <w:rFonts w:ascii="Calibri" w:hAnsi="Calibri"/>
                <w:color w:val="000000"/>
                <w:sz w:val="22"/>
                <w:szCs w:val="22"/>
              </w:rPr>
            </w:pPr>
          </w:p>
        </w:tc>
      </w:tr>
      <w:tr w:rsidR="00A22893" w14:paraId="379C18BC" w14:textId="77777777" w:rsidTr="000027B1">
        <w:trPr>
          <w:trHeight w:val="300"/>
          <w:jc w:val="center"/>
        </w:trPr>
        <w:tc>
          <w:tcPr>
            <w:tcW w:w="460" w:type="dxa"/>
            <w:tcBorders>
              <w:top w:val="nil"/>
              <w:left w:val="nil"/>
              <w:bottom w:val="nil"/>
              <w:right w:val="nil"/>
            </w:tcBorders>
            <w:shd w:val="clear" w:color="auto" w:fill="auto"/>
            <w:noWrap/>
            <w:vAlign w:val="bottom"/>
          </w:tcPr>
          <w:p w14:paraId="622DDA63"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vAlign w:val="bottom"/>
          </w:tcPr>
          <w:p w14:paraId="141FF510"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8: Activos Financieros</w:t>
            </w:r>
          </w:p>
        </w:tc>
        <w:tc>
          <w:tcPr>
            <w:tcW w:w="2045" w:type="dxa"/>
            <w:tcBorders>
              <w:top w:val="nil"/>
              <w:left w:val="nil"/>
              <w:bottom w:val="nil"/>
              <w:right w:val="single" w:sz="8" w:space="0" w:color="auto"/>
            </w:tcBorders>
            <w:shd w:val="clear" w:color="auto" w:fill="auto"/>
            <w:noWrap/>
            <w:vAlign w:val="bottom"/>
          </w:tcPr>
          <w:p w14:paraId="29092C46" w14:textId="77777777" w:rsidR="00A22893" w:rsidRPr="000C27FD" w:rsidRDefault="00A22893" w:rsidP="000027B1">
            <w:pPr>
              <w:jc w:val="right"/>
              <w:rPr>
                <w:rFonts w:ascii="Arial" w:hAnsi="Arial" w:cs="Arial"/>
                <w:color w:val="000000"/>
                <w:sz w:val="20"/>
                <w:szCs w:val="20"/>
              </w:rPr>
            </w:pPr>
            <w:r w:rsidRPr="000C27FD">
              <w:rPr>
                <w:rFonts w:ascii="Verdana" w:eastAsia="Verdana" w:hAnsi="Verdana" w:cs="Verdana"/>
                <w:color w:val="000000"/>
                <w:sz w:val="18"/>
              </w:rPr>
              <w:t>0,00 €</w:t>
            </w:r>
          </w:p>
        </w:tc>
        <w:tc>
          <w:tcPr>
            <w:tcW w:w="540" w:type="dxa"/>
            <w:tcBorders>
              <w:top w:val="nil"/>
              <w:left w:val="nil"/>
              <w:bottom w:val="nil"/>
              <w:right w:val="nil"/>
            </w:tcBorders>
            <w:shd w:val="clear" w:color="auto" w:fill="auto"/>
            <w:noWrap/>
            <w:vAlign w:val="bottom"/>
          </w:tcPr>
          <w:p w14:paraId="5FF43B84" w14:textId="77777777" w:rsidR="00A22893" w:rsidRPr="000C27FD" w:rsidRDefault="00A22893" w:rsidP="000027B1">
            <w:pPr>
              <w:rPr>
                <w:rFonts w:ascii="Calibri" w:hAnsi="Calibri"/>
                <w:color w:val="000000"/>
                <w:sz w:val="22"/>
                <w:szCs w:val="22"/>
              </w:rPr>
            </w:pPr>
          </w:p>
        </w:tc>
      </w:tr>
      <w:tr w:rsidR="00A22893" w14:paraId="16FBBE6A" w14:textId="77777777" w:rsidTr="000027B1">
        <w:trPr>
          <w:gridAfter w:val="1"/>
          <w:wAfter w:w="540" w:type="dxa"/>
          <w:trHeight w:val="300"/>
          <w:jc w:val="center"/>
        </w:trPr>
        <w:tc>
          <w:tcPr>
            <w:tcW w:w="460" w:type="dxa"/>
            <w:tcBorders>
              <w:top w:val="nil"/>
              <w:left w:val="nil"/>
              <w:bottom w:val="nil"/>
              <w:right w:val="nil"/>
            </w:tcBorders>
            <w:shd w:val="clear" w:color="auto" w:fill="auto"/>
            <w:noWrap/>
            <w:vAlign w:val="bottom"/>
          </w:tcPr>
          <w:p w14:paraId="7A6DBFB5"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vAlign w:val="bottom"/>
          </w:tcPr>
          <w:p w14:paraId="5F6073AB"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9: Pasivos Financieros</w:t>
            </w:r>
          </w:p>
        </w:tc>
        <w:tc>
          <w:tcPr>
            <w:tcW w:w="2045" w:type="dxa"/>
            <w:tcBorders>
              <w:top w:val="nil"/>
              <w:left w:val="nil"/>
              <w:bottom w:val="nil"/>
              <w:right w:val="single" w:sz="8" w:space="0" w:color="auto"/>
            </w:tcBorders>
            <w:shd w:val="clear" w:color="auto" w:fill="auto"/>
            <w:noWrap/>
            <w:vAlign w:val="bottom"/>
          </w:tcPr>
          <w:p w14:paraId="12425D23" w14:textId="77777777" w:rsidR="00A22893" w:rsidRPr="000C27FD" w:rsidRDefault="00A22893" w:rsidP="000027B1">
            <w:pPr>
              <w:jc w:val="center"/>
              <w:rPr>
                <w:rFonts w:ascii="Arial" w:hAnsi="Arial" w:cs="Arial"/>
                <w:color w:val="000000"/>
                <w:sz w:val="20"/>
                <w:szCs w:val="20"/>
              </w:rPr>
            </w:pPr>
            <w:r>
              <w:rPr>
                <w:rFonts w:ascii="Verdana" w:eastAsia="Verdana" w:hAnsi="Verdana" w:cs="Verdana"/>
                <w:color w:val="000000"/>
                <w:sz w:val="18"/>
                <w:szCs w:val="20"/>
              </w:rPr>
              <w:t xml:space="preserve">            48.475</w:t>
            </w:r>
            <w:r w:rsidRPr="000C27FD">
              <w:rPr>
                <w:rFonts w:ascii="Verdana" w:eastAsia="Verdana" w:hAnsi="Verdana" w:cs="Verdana"/>
                <w:color w:val="000000"/>
                <w:sz w:val="18"/>
                <w:szCs w:val="20"/>
              </w:rPr>
              <w:t>,00 €</w:t>
            </w:r>
          </w:p>
        </w:tc>
      </w:tr>
      <w:tr w:rsidR="00A22893" w14:paraId="575B7A58" w14:textId="77777777" w:rsidTr="000027B1">
        <w:trPr>
          <w:trHeight w:val="315"/>
          <w:jc w:val="center"/>
        </w:trPr>
        <w:tc>
          <w:tcPr>
            <w:tcW w:w="460" w:type="dxa"/>
            <w:tcBorders>
              <w:top w:val="nil"/>
              <w:left w:val="nil"/>
              <w:bottom w:val="nil"/>
              <w:right w:val="nil"/>
            </w:tcBorders>
            <w:shd w:val="clear" w:color="auto" w:fill="auto"/>
            <w:noWrap/>
            <w:vAlign w:val="bottom"/>
          </w:tcPr>
          <w:p w14:paraId="52C4B2E9"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vAlign w:val="bottom"/>
          </w:tcPr>
          <w:p w14:paraId="5F107CA5" w14:textId="77777777" w:rsidR="00A22893" w:rsidRPr="000C27FD" w:rsidRDefault="00A22893" w:rsidP="000027B1">
            <w:pPr>
              <w:jc w:val="both"/>
              <w:rPr>
                <w:rFonts w:ascii="Arial" w:hAnsi="Arial" w:cs="Arial"/>
                <w:b/>
                <w:bCs/>
                <w:color w:val="000000"/>
                <w:sz w:val="20"/>
                <w:szCs w:val="20"/>
              </w:rPr>
            </w:pPr>
            <w:r w:rsidRPr="000C27FD">
              <w:rPr>
                <w:rFonts w:ascii="Verdana" w:eastAsia="Verdana" w:hAnsi="Verdana" w:cs="Verdana"/>
                <w:b/>
                <w:bCs/>
                <w:color w:val="000000"/>
                <w:sz w:val="18"/>
                <w:szCs w:val="20"/>
                <w:lang w:val="es-ES_tradnl"/>
              </w:rPr>
              <w:t> </w:t>
            </w:r>
          </w:p>
        </w:tc>
        <w:tc>
          <w:tcPr>
            <w:tcW w:w="2045" w:type="dxa"/>
            <w:tcBorders>
              <w:top w:val="nil"/>
              <w:left w:val="nil"/>
              <w:bottom w:val="nil"/>
              <w:right w:val="single" w:sz="8" w:space="0" w:color="auto"/>
            </w:tcBorders>
            <w:shd w:val="clear" w:color="auto" w:fill="auto"/>
            <w:noWrap/>
            <w:vAlign w:val="bottom"/>
          </w:tcPr>
          <w:p w14:paraId="168AA447" w14:textId="77777777" w:rsidR="00A22893" w:rsidRPr="000C27FD" w:rsidRDefault="00A22893" w:rsidP="000027B1">
            <w:pPr>
              <w:rPr>
                <w:rFonts w:ascii="Arial" w:hAnsi="Arial" w:cs="Arial"/>
                <w:color w:val="000000"/>
                <w:sz w:val="20"/>
                <w:szCs w:val="20"/>
              </w:rPr>
            </w:pPr>
            <w:r w:rsidRPr="000C27FD">
              <w:rPr>
                <w:rFonts w:ascii="Verdana" w:eastAsia="Verdana" w:hAnsi="Verdana" w:cs="Verdana"/>
                <w:color w:val="000000"/>
                <w:sz w:val="18"/>
                <w:szCs w:val="20"/>
              </w:rPr>
              <w:t> </w:t>
            </w:r>
          </w:p>
        </w:tc>
        <w:tc>
          <w:tcPr>
            <w:tcW w:w="540" w:type="dxa"/>
            <w:tcBorders>
              <w:top w:val="nil"/>
              <w:left w:val="nil"/>
              <w:bottom w:val="nil"/>
              <w:right w:val="nil"/>
            </w:tcBorders>
            <w:shd w:val="clear" w:color="auto" w:fill="auto"/>
            <w:noWrap/>
            <w:vAlign w:val="bottom"/>
          </w:tcPr>
          <w:p w14:paraId="5FCD0591" w14:textId="77777777" w:rsidR="00A22893" w:rsidRPr="000C27FD" w:rsidRDefault="00A22893" w:rsidP="000027B1">
            <w:pPr>
              <w:rPr>
                <w:rFonts w:ascii="Calibri" w:hAnsi="Calibri"/>
                <w:color w:val="000000"/>
                <w:sz w:val="22"/>
                <w:szCs w:val="22"/>
              </w:rPr>
            </w:pPr>
          </w:p>
        </w:tc>
      </w:tr>
      <w:tr w:rsidR="00A22893" w14:paraId="6C93D1F5" w14:textId="77777777" w:rsidTr="000027B1">
        <w:trPr>
          <w:trHeight w:val="315"/>
          <w:jc w:val="center"/>
        </w:trPr>
        <w:tc>
          <w:tcPr>
            <w:tcW w:w="460" w:type="dxa"/>
            <w:tcBorders>
              <w:top w:val="nil"/>
              <w:left w:val="nil"/>
              <w:bottom w:val="nil"/>
              <w:right w:val="nil"/>
            </w:tcBorders>
            <w:shd w:val="clear" w:color="auto" w:fill="auto"/>
            <w:noWrap/>
            <w:vAlign w:val="bottom"/>
          </w:tcPr>
          <w:p w14:paraId="6B7166AC"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single" w:sz="8" w:space="0" w:color="auto"/>
              <w:right w:val="nil"/>
            </w:tcBorders>
            <w:shd w:val="clear" w:color="auto" w:fill="auto"/>
            <w:vAlign w:val="bottom"/>
          </w:tcPr>
          <w:p w14:paraId="787CB31E" w14:textId="77777777" w:rsidR="00A22893" w:rsidRPr="000C27FD" w:rsidRDefault="00A22893" w:rsidP="000027B1">
            <w:pPr>
              <w:jc w:val="right"/>
              <w:rPr>
                <w:rFonts w:ascii="Arial" w:hAnsi="Arial" w:cs="Arial"/>
                <w:b/>
                <w:bCs/>
                <w:color w:val="000000"/>
                <w:sz w:val="20"/>
                <w:szCs w:val="20"/>
              </w:rPr>
            </w:pPr>
            <w:r w:rsidRPr="000C27FD">
              <w:rPr>
                <w:rFonts w:ascii="Verdana" w:eastAsia="Verdana" w:hAnsi="Verdana" w:cs="Verdana"/>
                <w:b/>
                <w:bCs/>
                <w:color w:val="000000"/>
                <w:sz w:val="18"/>
                <w:szCs w:val="20"/>
                <w:lang w:val="es-ES_tradnl"/>
              </w:rPr>
              <w:t>TOTAL:</w:t>
            </w:r>
          </w:p>
        </w:tc>
        <w:tc>
          <w:tcPr>
            <w:tcW w:w="2045" w:type="dxa"/>
            <w:tcBorders>
              <w:top w:val="nil"/>
              <w:left w:val="nil"/>
              <w:bottom w:val="single" w:sz="8" w:space="0" w:color="auto"/>
              <w:right w:val="single" w:sz="8" w:space="0" w:color="auto"/>
            </w:tcBorders>
            <w:shd w:val="clear" w:color="auto" w:fill="auto"/>
            <w:noWrap/>
            <w:vAlign w:val="bottom"/>
          </w:tcPr>
          <w:p w14:paraId="62F06F9F" w14:textId="45C55D8B" w:rsidR="00A22893" w:rsidRPr="000C27FD" w:rsidRDefault="00EC4DC3" w:rsidP="000027B1">
            <w:pPr>
              <w:jc w:val="right"/>
              <w:rPr>
                <w:rFonts w:ascii="Arial" w:hAnsi="Arial" w:cs="Arial"/>
                <w:b/>
                <w:bCs/>
                <w:color w:val="000000"/>
                <w:sz w:val="20"/>
                <w:szCs w:val="20"/>
              </w:rPr>
            </w:pPr>
            <w:r>
              <w:rPr>
                <w:rFonts w:ascii="Verdana" w:eastAsia="Verdana" w:hAnsi="Verdana" w:cs="Verdana"/>
                <w:b/>
                <w:bCs/>
                <w:color w:val="000000"/>
                <w:sz w:val="18"/>
                <w:szCs w:val="20"/>
              </w:rPr>
              <w:t>1.177,600</w:t>
            </w:r>
            <w:r w:rsidR="00A22893" w:rsidRPr="000C27FD">
              <w:rPr>
                <w:rFonts w:ascii="Verdana" w:eastAsia="Verdana" w:hAnsi="Verdana" w:cs="Verdana"/>
                <w:b/>
                <w:bCs/>
                <w:color w:val="000000"/>
                <w:sz w:val="18"/>
                <w:szCs w:val="20"/>
              </w:rPr>
              <w:t>,00 €</w:t>
            </w:r>
          </w:p>
        </w:tc>
        <w:tc>
          <w:tcPr>
            <w:tcW w:w="540" w:type="dxa"/>
            <w:tcBorders>
              <w:top w:val="nil"/>
              <w:left w:val="nil"/>
              <w:bottom w:val="nil"/>
              <w:right w:val="nil"/>
            </w:tcBorders>
            <w:shd w:val="clear" w:color="auto" w:fill="auto"/>
            <w:noWrap/>
            <w:vAlign w:val="bottom"/>
          </w:tcPr>
          <w:p w14:paraId="3CF70BFE" w14:textId="77777777" w:rsidR="00A22893" w:rsidRPr="000C27FD" w:rsidRDefault="00A22893" w:rsidP="000027B1">
            <w:pPr>
              <w:rPr>
                <w:rFonts w:ascii="Calibri" w:hAnsi="Calibri"/>
                <w:color w:val="000000"/>
                <w:sz w:val="22"/>
                <w:szCs w:val="22"/>
              </w:rPr>
            </w:pPr>
          </w:p>
        </w:tc>
      </w:tr>
      <w:tr w:rsidR="00A22893" w14:paraId="5E5608DB" w14:textId="77777777" w:rsidTr="000027B1">
        <w:trPr>
          <w:trHeight w:val="300"/>
          <w:jc w:val="center"/>
        </w:trPr>
        <w:tc>
          <w:tcPr>
            <w:tcW w:w="460" w:type="dxa"/>
            <w:tcBorders>
              <w:top w:val="nil"/>
              <w:left w:val="nil"/>
              <w:bottom w:val="nil"/>
              <w:right w:val="nil"/>
            </w:tcBorders>
            <w:shd w:val="clear" w:color="auto" w:fill="auto"/>
            <w:noWrap/>
            <w:vAlign w:val="bottom"/>
          </w:tcPr>
          <w:p w14:paraId="7DEA972A" w14:textId="77777777" w:rsidR="00A22893" w:rsidRPr="000C27FD" w:rsidRDefault="00A22893" w:rsidP="000027B1">
            <w:pPr>
              <w:rPr>
                <w:rFonts w:ascii="Calibri" w:hAnsi="Calibri"/>
                <w:color w:val="000000"/>
                <w:sz w:val="22"/>
                <w:szCs w:val="22"/>
              </w:rPr>
            </w:pPr>
          </w:p>
        </w:tc>
        <w:tc>
          <w:tcPr>
            <w:tcW w:w="4940" w:type="dxa"/>
            <w:tcBorders>
              <w:top w:val="nil"/>
              <w:left w:val="nil"/>
              <w:bottom w:val="nil"/>
              <w:right w:val="nil"/>
            </w:tcBorders>
            <w:shd w:val="clear" w:color="auto" w:fill="auto"/>
            <w:noWrap/>
            <w:vAlign w:val="bottom"/>
          </w:tcPr>
          <w:p w14:paraId="2BB62D81" w14:textId="77777777" w:rsidR="00A22893" w:rsidRPr="000C27FD" w:rsidRDefault="00A22893" w:rsidP="000027B1">
            <w:pPr>
              <w:rPr>
                <w:rFonts w:ascii="Calibri" w:hAnsi="Calibri"/>
                <w:color w:val="000000"/>
                <w:sz w:val="22"/>
                <w:szCs w:val="22"/>
              </w:rPr>
            </w:pPr>
          </w:p>
        </w:tc>
        <w:tc>
          <w:tcPr>
            <w:tcW w:w="2045" w:type="dxa"/>
            <w:tcBorders>
              <w:top w:val="nil"/>
              <w:left w:val="nil"/>
              <w:bottom w:val="nil"/>
              <w:right w:val="nil"/>
            </w:tcBorders>
            <w:shd w:val="clear" w:color="auto" w:fill="auto"/>
            <w:noWrap/>
            <w:vAlign w:val="bottom"/>
          </w:tcPr>
          <w:p w14:paraId="06FC8276" w14:textId="77777777" w:rsidR="00A22893" w:rsidRPr="000C27FD" w:rsidRDefault="00A22893" w:rsidP="000027B1">
            <w:pPr>
              <w:rPr>
                <w:rFonts w:ascii="Calibri" w:hAnsi="Calibri"/>
                <w:color w:val="000000"/>
                <w:sz w:val="20"/>
                <w:szCs w:val="20"/>
              </w:rPr>
            </w:pPr>
          </w:p>
        </w:tc>
        <w:tc>
          <w:tcPr>
            <w:tcW w:w="540" w:type="dxa"/>
            <w:tcBorders>
              <w:top w:val="nil"/>
              <w:left w:val="nil"/>
              <w:bottom w:val="nil"/>
              <w:right w:val="nil"/>
            </w:tcBorders>
            <w:shd w:val="clear" w:color="auto" w:fill="auto"/>
            <w:noWrap/>
            <w:vAlign w:val="bottom"/>
          </w:tcPr>
          <w:p w14:paraId="20259F1E" w14:textId="77777777" w:rsidR="00A22893" w:rsidRPr="000C27FD" w:rsidRDefault="00A22893" w:rsidP="000027B1">
            <w:pPr>
              <w:rPr>
                <w:rFonts w:ascii="Calibri" w:hAnsi="Calibri"/>
                <w:color w:val="000000"/>
                <w:sz w:val="22"/>
                <w:szCs w:val="22"/>
              </w:rPr>
            </w:pPr>
          </w:p>
        </w:tc>
      </w:tr>
      <w:tr w:rsidR="00A22893" w14:paraId="023E92A2" w14:textId="77777777" w:rsidTr="000027B1">
        <w:trPr>
          <w:trHeight w:val="315"/>
          <w:jc w:val="center"/>
        </w:trPr>
        <w:tc>
          <w:tcPr>
            <w:tcW w:w="460" w:type="dxa"/>
            <w:tcBorders>
              <w:top w:val="nil"/>
              <w:left w:val="nil"/>
              <w:bottom w:val="nil"/>
              <w:right w:val="nil"/>
            </w:tcBorders>
            <w:shd w:val="clear" w:color="auto" w:fill="auto"/>
            <w:noWrap/>
            <w:vAlign w:val="bottom"/>
          </w:tcPr>
          <w:p w14:paraId="259E93ED" w14:textId="77777777" w:rsidR="00A22893" w:rsidRPr="000C27FD" w:rsidRDefault="00A22893" w:rsidP="000027B1">
            <w:pPr>
              <w:rPr>
                <w:rFonts w:ascii="Calibri" w:hAnsi="Calibri"/>
                <w:color w:val="000000"/>
                <w:sz w:val="22"/>
                <w:szCs w:val="22"/>
              </w:rPr>
            </w:pPr>
          </w:p>
        </w:tc>
        <w:tc>
          <w:tcPr>
            <w:tcW w:w="4940" w:type="dxa"/>
            <w:tcBorders>
              <w:top w:val="nil"/>
              <w:left w:val="nil"/>
              <w:bottom w:val="nil"/>
              <w:right w:val="nil"/>
            </w:tcBorders>
            <w:shd w:val="clear" w:color="auto" w:fill="auto"/>
            <w:noWrap/>
            <w:vAlign w:val="bottom"/>
          </w:tcPr>
          <w:p w14:paraId="4F9DA0D2" w14:textId="77777777" w:rsidR="00A22893" w:rsidRPr="000C27FD" w:rsidRDefault="00A22893" w:rsidP="000027B1">
            <w:pPr>
              <w:rPr>
                <w:rFonts w:ascii="Calibri" w:hAnsi="Calibri"/>
                <w:color w:val="000000"/>
                <w:sz w:val="22"/>
                <w:szCs w:val="22"/>
              </w:rPr>
            </w:pPr>
          </w:p>
        </w:tc>
        <w:tc>
          <w:tcPr>
            <w:tcW w:w="2045" w:type="dxa"/>
            <w:tcBorders>
              <w:top w:val="nil"/>
              <w:left w:val="nil"/>
              <w:bottom w:val="nil"/>
              <w:right w:val="nil"/>
            </w:tcBorders>
            <w:shd w:val="clear" w:color="auto" w:fill="auto"/>
            <w:noWrap/>
            <w:vAlign w:val="bottom"/>
          </w:tcPr>
          <w:p w14:paraId="6D2F7B31" w14:textId="77777777" w:rsidR="00A22893" w:rsidRPr="000C27FD" w:rsidRDefault="00A22893" w:rsidP="000027B1">
            <w:pPr>
              <w:rPr>
                <w:rFonts w:ascii="Calibri" w:hAnsi="Calibri"/>
                <w:color w:val="000000"/>
                <w:sz w:val="22"/>
                <w:szCs w:val="22"/>
              </w:rPr>
            </w:pPr>
          </w:p>
        </w:tc>
        <w:tc>
          <w:tcPr>
            <w:tcW w:w="540" w:type="dxa"/>
            <w:tcBorders>
              <w:top w:val="nil"/>
              <w:left w:val="nil"/>
              <w:bottom w:val="nil"/>
              <w:right w:val="nil"/>
            </w:tcBorders>
            <w:shd w:val="clear" w:color="auto" w:fill="auto"/>
            <w:noWrap/>
            <w:vAlign w:val="bottom"/>
          </w:tcPr>
          <w:p w14:paraId="5195FE03" w14:textId="77777777" w:rsidR="00A22893" w:rsidRPr="000C27FD" w:rsidRDefault="00A22893" w:rsidP="000027B1">
            <w:pPr>
              <w:rPr>
                <w:rFonts w:ascii="Calibri" w:hAnsi="Calibri"/>
                <w:color w:val="000000"/>
                <w:sz w:val="22"/>
                <w:szCs w:val="22"/>
              </w:rPr>
            </w:pPr>
          </w:p>
        </w:tc>
      </w:tr>
      <w:tr w:rsidR="00A22893" w14:paraId="30371FD3" w14:textId="77777777" w:rsidTr="000027B1">
        <w:trPr>
          <w:trHeight w:val="300"/>
          <w:jc w:val="center"/>
        </w:trPr>
        <w:tc>
          <w:tcPr>
            <w:tcW w:w="460" w:type="dxa"/>
            <w:tcBorders>
              <w:top w:val="nil"/>
              <w:left w:val="nil"/>
              <w:bottom w:val="nil"/>
              <w:right w:val="nil"/>
            </w:tcBorders>
            <w:shd w:val="clear" w:color="auto" w:fill="auto"/>
            <w:noWrap/>
            <w:vAlign w:val="bottom"/>
          </w:tcPr>
          <w:p w14:paraId="358C06A7" w14:textId="77777777" w:rsidR="00A22893" w:rsidRPr="000C27FD" w:rsidRDefault="00A22893" w:rsidP="000027B1">
            <w:pPr>
              <w:rPr>
                <w:rFonts w:ascii="Calibri" w:hAnsi="Calibri"/>
                <w:color w:val="000000"/>
                <w:sz w:val="22"/>
                <w:szCs w:val="22"/>
              </w:rPr>
            </w:pPr>
          </w:p>
        </w:tc>
        <w:tc>
          <w:tcPr>
            <w:tcW w:w="6985" w:type="dxa"/>
            <w:gridSpan w:val="2"/>
            <w:tcBorders>
              <w:top w:val="single" w:sz="8" w:space="0" w:color="auto"/>
              <w:left w:val="single" w:sz="8" w:space="0" w:color="auto"/>
              <w:bottom w:val="nil"/>
              <w:right w:val="single" w:sz="8" w:space="0" w:color="000000"/>
            </w:tcBorders>
            <w:shd w:val="clear" w:color="auto" w:fill="BFBFBF"/>
            <w:vAlign w:val="bottom"/>
          </w:tcPr>
          <w:p w14:paraId="57E7F82E" w14:textId="77777777" w:rsidR="00A22893" w:rsidRPr="000C27FD" w:rsidRDefault="00A22893" w:rsidP="000027B1">
            <w:pPr>
              <w:jc w:val="center"/>
              <w:rPr>
                <w:rFonts w:ascii="Arial" w:hAnsi="Arial" w:cs="Arial"/>
                <w:b/>
                <w:bCs/>
                <w:color w:val="000000"/>
                <w:sz w:val="20"/>
                <w:szCs w:val="20"/>
              </w:rPr>
            </w:pPr>
            <w:r w:rsidRPr="000C27FD">
              <w:rPr>
                <w:rFonts w:ascii="Verdana" w:eastAsia="Verdana" w:hAnsi="Verdana" w:cs="Verdana"/>
                <w:b/>
                <w:bCs/>
                <w:color w:val="000000"/>
                <w:sz w:val="18"/>
                <w:szCs w:val="20"/>
                <w:lang w:val="es-ES_tradnl"/>
              </w:rPr>
              <w:t>ESTADO DE INGRESOS</w:t>
            </w:r>
          </w:p>
        </w:tc>
        <w:tc>
          <w:tcPr>
            <w:tcW w:w="540" w:type="dxa"/>
            <w:tcBorders>
              <w:top w:val="nil"/>
              <w:left w:val="nil"/>
              <w:bottom w:val="nil"/>
              <w:right w:val="nil"/>
            </w:tcBorders>
            <w:shd w:val="clear" w:color="auto" w:fill="auto"/>
            <w:noWrap/>
            <w:vAlign w:val="bottom"/>
          </w:tcPr>
          <w:p w14:paraId="7928E070" w14:textId="77777777" w:rsidR="00A22893" w:rsidRPr="000C27FD" w:rsidRDefault="00A22893" w:rsidP="000027B1">
            <w:pPr>
              <w:rPr>
                <w:rFonts w:ascii="Calibri" w:hAnsi="Calibri"/>
                <w:color w:val="000000"/>
                <w:sz w:val="22"/>
                <w:szCs w:val="22"/>
              </w:rPr>
            </w:pPr>
          </w:p>
        </w:tc>
      </w:tr>
      <w:tr w:rsidR="00A22893" w14:paraId="06584F25" w14:textId="77777777" w:rsidTr="000027B1">
        <w:trPr>
          <w:trHeight w:val="300"/>
          <w:jc w:val="center"/>
        </w:trPr>
        <w:tc>
          <w:tcPr>
            <w:tcW w:w="460" w:type="dxa"/>
            <w:tcBorders>
              <w:top w:val="nil"/>
              <w:left w:val="nil"/>
              <w:bottom w:val="nil"/>
              <w:right w:val="nil"/>
            </w:tcBorders>
            <w:shd w:val="clear" w:color="auto" w:fill="auto"/>
            <w:noWrap/>
            <w:vAlign w:val="bottom"/>
          </w:tcPr>
          <w:p w14:paraId="4DCCB44C"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noWrap/>
            <w:vAlign w:val="bottom"/>
          </w:tcPr>
          <w:p w14:paraId="412DAEDC" w14:textId="77777777" w:rsidR="00A22893" w:rsidRPr="000C27FD" w:rsidRDefault="00A22893" w:rsidP="000027B1">
            <w:pPr>
              <w:jc w:val="both"/>
              <w:rPr>
                <w:rFonts w:ascii="Arial" w:hAnsi="Arial" w:cs="Arial"/>
                <w:b/>
                <w:bCs/>
                <w:color w:val="000000"/>
                <w:sz w:val="20"/>
                <w:szCs w:val="20"/>
              </w:rPr>
            </w:pPr>
            <w:r w:rsidRPr="000C27FD">
              <w:rPr>
                <w:rFonts w:ascii="Verdana" w:eastAsia="Verdana" w:hAnsi="Verdana" w:cs="Verdana"/>
                <w:b/>
                <w:bCs/>
                <w:color w:val="000000"/>
                <w:sz w:val="18"/>
                <w:szCs w:val="20"/>
                <w:lang w:val="es-ES_tradnl"/>
              </w:rPr>
              <w:t> </w:t>
            </w:r>
          </w:p>
        </w:tc>
        <w:tc>
          <w:tcPr>
            <w:tcW w:w="2045" w:type="dxa"/>
            <w:tcBorders>
              <w:top w:val="nil"/>
              <w:left w:val="nil"/>
              <w:bottom w:val="nil"/>
              <w:right w:val="single" w:sz="8" w:space="0" w:color="auto"/>
            </w:tcBorders>
            <w:shd w:val="clear" w:color="auto" w:fill="auto"/>
            <w:noWrap/>
            <w:vAlign w:val="bottom"/>
          </w:tcPr>
          <w:p w14:paraId="109A134E" w14:textId="77777777" w:rsidR="00A22893" w:rsidRPr="000C27FD" w:rsidRDefault="00A22893" w:rsidP="000027B1">
            <w:pPr>
              <w:rPr>
                <w:rFonts w:ascii="Calibri" w:hAnsi="Calibri"/>
                <w:color w:val="000000"/>
                <w:sz w:val="22"/>
                <w:szCs w:val="22"/>
              </w:rPr>
            </w:pPr>
            <w:r w:rsidRPr="000C27FD">
              <w:rPr>
                <w:rFonts w:ascii="Verdana" w:eastAsia="Verdana" w:hAnsi="Verdana" w:cs="Verdana"/>
                <w:color w:val="000000"/>
                <w:sz w:val="20"/>
                <w:szCs w:val="22"/>
              </w:rPr>
              <w:t> </w:t>
            </w:r>
          </w:p>
        </w:tc>
        <w:tc>
          <w:tcPr>
            <w:tcW w:w="540" w:type="dxa"/>
            <w:tcBorders>
              <w:top w:val="nil"/>
              <w:left w:val="nil"/>
              <w:bottom w:val="nil"/>
              <w:right w:val="nil"/>
            </w:tcBorders>
            <w:shd w:val="clear" w:color="auto" w:fill="auto"/>
            <w:noWrap/>
            <w:vAlign w:val="bottom"/>
          </w:tcPr>
          <w:p w14:paraId="01E3419A" w14:textId="77777777" w:rsidR="00A22893" w:rsidRPr="000C27FD" w:rsidRDefault="00A22893" w:rsidP="000027B1">
            <w:pPr>
              <w:rPr>
                <w:rFonts w:ascii="Calibri" w:hAnsi="Calibri"/>
                <w:color w:val="000000"/>
                <w:sz w:val="22"/>
                <w:szCs w:val="22"/>
              </w:rPr>
            </w:pPr>
          </w:p>
        </w:tc>
      </w:tr>
      <w:tr w:rsidR="00A22893" w14:paraId="270103C5" w14:textId="77777777" w:rsidTr="000027B1">
        <w:trPr>
          <w:trHeight w:val="300"/>
          <w:jc w:val="center"/>
        </w:trPr>
        <w:tc>
          <w:tcPr>
            <w:tcW w:w="460" w:type="dxa"/>
            <w:tcBorders>
              <w:top w:val="nil"/>
              <w:left w:val="nil"/>
              <w:bottom w:val="nil"/>
              <w:right w:val="nil"/>
            </w:tcBorders>
            <w:shd w:val="clear" w:color="auto" w:fill="auto"/>
            <w:noWrap/>
            <w:vAlign w:val="bottom"/>
          </w:tcPr>
          <w:p w14:paraId="04E0F9A4"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noWrap/>
            <w:vAlign w:val="bottom"/>
          </w:tcPr>
          <w:p w14:paraId="45D5BFB7" w14:textId="77777777" w:rsidR="00A22893" w:rsidRPr="000C27FD" w:rsidRDefault="00A22893" w:rsidP="000027B1">
            <w:pPr>
              <w:jc w:val="both"/>
              <w:rPr>
                <w:rFonts w:ascii="Arial" w:hAnsi="Arial" w:cs="Arial"/>
                <w:b/>
                <w:bCs/>
                <w:color w:val="000000"/>
                <w:sz w:val="20"/>
                <w:szCs w:val="20"/>
              </w:rPr>
            </w:pPr>
            <w:r w:rsidRPr="000C27FD">
              <w:rPr>
                <w:rFonts w:ascii="Verdana" w:eastAsia="Verdana" w:hAnsi="Verdana" w:cs="Verdana"/>
                <w:b/>
                <w:bCs/>
                <w:color w:val="000000"/>
                <w:sz w:val="18"/>
                <w:szCs w:val="20"/>
                <w:lang w:val="es-ES_tradnl"/>
              </w:rPr>
              <w:t>A) OPERACIONES NO FINANCIERAS</w:t>
            </w:r>
          </w:p>
        </w:tc>
        <w:tc>
          <w:tcPr>
            <w:tcW w:w="2045" w:type="dxa"/>
            <w:tcBorders>
              <w:top w:val="nil"/>
              <w:left w:val="nil"/>
              <w:bottom w:val="nil"/>
              <w:right w:val="single" w:sz="8" w:space="0" w:color="auto"/>
            </w:tcBorders>
            <w:shd w:val="clear" w:color="auto" w:fill="auto"/>
            <w:noWrap/>
            <w:vAlign w:val="bottom"/>
          </w:tcPr>
          <w:p w14:paraId="3428B470" w14:textId="77777777" w:rsidR="00A22893" w:rsidRPr="000C27FD" w:rsidRDefault="00A22893" w:rsidP="000027B1">
            <w:pPr>
              <w:jc w:val="right"/>
              <w:rPr>
                <w:rFonts w:ascii="Arial" w:hAnsi="Arial" w:cs="Arial"/>
                <w:b/>
                <w:bCs/>
                <w:color w:val="000000"/>
                <w:sz w:val="20"/>
                <w:szCs w:val="20"/>
              </w:rPr>
            </w:pPr>
            <w:r w:rsidRPr="000C27FD">
              <w:rPr>
                <w:rFonts w:ascii="Verdana" w:eastAsia="Verdana" w:hAnsi="Verdana" w:cs="Verdana"/>
                <w:b/>
                <w:bCs/>
                <w:color w:val="000000"/>
                <w:sz w:val="18"/>
                <w:szCs w:val="20"/>
              </w:rPr>
              <w:t>0,00 €</w:t>
            </w:r>
          </w:p>
        </w:tc>
        <w:tc>
          <w:tcPr>
            <w:tcW w:w="540" w:type="dxa"/>
            <w:tcBorders>
              <w:top w:val="nil"/>
              <w:left w:val="nil"/>
              <w:bottom w:val="nil"/>
              <w:right w:val="nil"/>
            </w:tcBorders>
            <w:shd w:val="clear" w:color="auto" w:fill="auto"/>
            <w:noWrap/>
            <w:vAlign w:val="bottom"/>
          </w:tcPr>
          <w:p w14:paraId="189F0149" w14:textId="77777777" w:rsidR="00A22893" w:rsidRPr="000C27FD" w:rsidRDefault="00A22893" w:rsidP="000027B1">
            <w:pPr>
              <w:rPr>
                <w:rFonts w:ascii="Calibri" w:hAnsi="Calibri"/>
                <w:color w:val="000000"/>
                <w:sz w:val="22"/>
                <w:szCs w:val="22"/>
              </w:rPr>
            </w:pPr>
          </w:p>
        </w:tc>
      </w:tr>
      <w:tr w:rsidR="00A22893" w14:paraId="75ABA465" w14:textId="77777777" w:rsidTr="000027B1">
        <w:trPr>
          <w:trHeight w:val="300"/>
          <w:jc w:val="center"/>
        </w:trPr>
        <w:tc>
          <w:tcPr>
            <w:tcW w:w="460" w:type="dxa"/>
            <w:tcBorders>
              <w:top w:val="nil"/>
              <w:left w:val="nil"/>
              <w:bottom w:val="nil"/>
              <w:right w:val="nil"/>
            </w:tcBorders>
            <w:shd w:val="clear" w:color="auto" w:fill="auto"/>
            <w:noWrap/>
            <w:vAlign w:val="bottom"/>
          </w:tcPr>
          <w:p w14:paraId="6CFA6385"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noWrap/>
            <w:vAlign w:val="bottom"/>
          </w:tcPr>
          <w:p w14:paraId="5CC8E60B" w14:textId="77777777" w:rsidR="00A22893" w:rsidRPr="000C27FD" w:rsidRDefault="00A22893" w:rsidP="000027B1">
            <w:pPr>
              <w:jc w:val="both"/>
              <w:rPr>
                <w:rFonts w:ascii="Arial" w:hAnsi="Arial" w:cs="Arial"/>
                <w:b/>
                <w:bCs/>
                <w:color w:val="000000"/>
                <w:sz w:val="20"/>
                <w:szCs w:val="20"/>
              </w:rPr>
            </w:pPr>
            <w:r w:rsidRPr="000C27FD">
              <w:rPr>
                <w:rFonts w:ascii="Verdana" w:eastAsia="Verdana" w:hAnsi="Verdana" w:cs="Verdana"/>
                <w:b/>
                <w:bCs/>
                <w:color w:val="000000"/>
                <w:sz w:val="18"/>
                <w:szCs w:val="20"/>
                <w:lang w:val="es-ES_tradnl"/>
              </w:rPr>
              <w:t>A.1. OPERACIONES CORRIENTES</w:t>
            </w:r>
          </w:p>
        </w:tc>
        <w:tc>
          <w:tcPr>
            <w:tcW w:w="2045" w:type="dxa"/>
            <w:tcBorders>
              <w:top w:val="nil"/>
              <w:left w:val="nil"/>
              <w:bottom w:val="nil"/>
              <w:right w:val="single" w:sz="8" w:space="0" w:color="auto"/>
            </w:tcBorders>
            <w:shd w:val="clear" w:color="auto" w:fill="auto"/>
            <w:noWrap/>
            <w:vAlign w:val="bottom"/>
          </w:tcPr>
          <w:p w14:paraId="222E103C" w14:textId="77777777" w:rsidR="00A22893" w:rsidRPr="000C27FD" w:rsidRDefault="00A22893" w:rsidP="000027B1">
            <w:pPr>
              <w:jc w:val="right"/>
              <w:rPr>
                <w:rFonts w:ascii="Arial" w:hAnsi="Arial" w:cs="Arial"/>
                <w:b/>
                <w:bCs/>
                <w:color w:val="000000"/>
                <w:sz w:val="20"/>
                <w:szCs w:val="20"/>
              </w:rPr>
            </w:pPr>
            <w:r w:rsidRPr="000C27FD">
              <w:rPr>
                <w:rFonts w:ascii="Verdana" w:eastAsia="Verdana" w:hAnsi="Verdana" w:cs="Verdana"/>
                <w:b/>
                <w:bCs/>
                <w:color w:val="000000"/>
                <w:sz w:val="18"/>
              </w:rPr>
              <w:t>0,00 €</w:t>
            </w:r>
          </w:p>
        </w:tc>
        <w:tc>
          <w:tcPr>
            <w:tcW w:w="540" w:type="dxa"/>
            <w:tcBorders>
              <w:top w:val="nil"/>
              <w:left w:val="nil"/>
              <w:bottom w:val="nil"/>
              <w:right w:val="nil"/>
            </w:tcBorders>
            <w:shd w:val="clear" w:color="auto" w:fill="auto"/>
            <w:noWrap/>
            <w:vAlign w:val="bottom"/>
          </w:tcPr>
          <w:p w14:paraId="5C319846" w14:textId="77777777" w:rsidR="00A22893" w:rsidRPr="000C27FD" w:rsidRDefault="00A22893" w:rsidP="000027B1">
            <w:pPr>
              <w:rPr>
                <w:rFonts w:ascii="Calibri" w:hAnsi="Calibri"/>
                <w:color w:val="000000"/>
                <w:sz w:val="22"/>
                <w:szCs w:val="22"/>
              </w:rPr>
            </w:pPr>
          </w:p>
        </w:tc>
      </w:tr>
      <w:tr w:rsidR="00A22893" w14:paraId="70F1F77F" w14:textId="77777777" w:rsidTr="000027B1">
        <w:trPr>
          <w:trHeight w:val="300"/>
          <w:jc w:val="center"/>
        </w:trPr>
        <w:tc>
          <w:tcPr>
            <w:tcW w:w="460" w:type="dxa"/>
            <w:tcBorders>
              <w:top w:val="nil"/>
              <w:left w:val="nil"/>
              <w:bottom w:val="nil"/>
              <w:right w:val="nil"/>
            </w:tcBorders>
            <w:shd w:val="clear" w:color="auto" w:fill="auto"/>
            <w:noWrap/>
            <w:vAlign w:val="bottom"/>
          </w:tcPr>
          <w:p w14:paraId="54CEB744"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noWrap/>
            <w:vAlign w:val="bottom"/>
          </w:tcPr>
          <w:p w14:paraId="1959A038"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1: Impuestos Directos</w:t>
            </w:r>
          </w:p>
        </w:tc>
        <w:tc>
          <w:tcPr>
            <w:tcW w:w="2045" w:type="dxa"/>
            <w:tcBorders>
              <w:top w:val="nil"/>
              <w:left w:val="nil"/>
              <w:bottom w:val="nil"/>
              <w:right w:val="single" w:sz="8" w:space="0" w:color="auto"/>
            </w:tcBorders>
            <w:shd w:val="clear" w:color="auto" w:fill="auto"/>
            <w:noWrap/>
            <w:vAlign w:val="bottom"/>
          </w:tcPr>
          <w:p w14:paraId="1E644921" w14:textId="781D5956" w:rsidR="00A22893" w:rsidRPr="000C27FD" w:rsidRDefault="00A22893" w:rsidP="000027B1">
            <w:pPr>
              <w:jc w:val="right"/>
              <w:rPr>
                <w:rFonts w:ascii="Arial" w:hAnsi="Arial" w:cs="Arial"/>
                <w:color w:val="000000"/>
                <w:sz w:val="20"/>
                <w:szCs w:val="20"/>
              </w:rPr>
            </w:pPr>
            <w:r>
              <w:rPr>
                <w:rFonts w:ascii="Verdana" w:eastAsia="Verdana" w:hAnsi="Verdana" w:cs="Verdana"/>
                <w:color w:val="000000"/>
                <w:sz w:val="18"/>
                <w:szCs w:val="20"/>
              </w:rPr>
              <w:t>36</w:t>
            </w:r>
            <w:r w:rsidR="00EC4DC3">
              <w:rPr>
                <w:rFonts w:ascii="Verdana" w:eastAsia="Verdana" w:hAnsi="Verdana" w:cs="Verdana"/>
                <w:color w:val="000000"/>
                <w:sz w:val="18"/>
                <w:szCs w:val="20"/>
              </w:rPr>
              <w:t>4.870</w:t>
            </w:r>
            <w:r>
              <w:rPr>
                <w:rFonts w:ascii="Verdana" w:eastAsia="Verdana" w:hAnsi="Verdana" w:cs="Verdana"/>
                <w:color w:val="000000"/>
                <w:sz w:val="18"/>
                <w:szCs w:val="20"/>
              </w:rPr>
              <w:t>,</w:t>
            </w:r>
            <w:r w:rsidRPr="000C27FD">
              <w:rPr>
                <w:rFonts w:ascii="Verdana" w:eastAsia="Verdana" w:hAnsi="Verdana" w:cs="Verdana"/>
                <w:color w:val="000000"/>
                <w:sz w:val="18"/>
                <w:szCs w:val="20"/>
              </w:rPr>
              <w:t>00 €</w:t>
            </w:r>
          </w:p>
        </w:tc>
        <w:tc>
          <w:tcPr>
            <w:tcW w:w="540" w:type="dxa"/>
            <w:tcBorders>
              <w:top w:val="nil"/>
              <w:left w:val="nil"/>
              <w:bottom w:val="nil"/>
              <w:right w:val="nil"/>
            </w:tcBorders>
            <w:shd w:val="clear" w:color="auto" w:fill="auto"/>
            <w:noWrap/>
            <w:vAlign w:val="bottom"/>
          </w:tcPr>
          <w:p w14:paraId="08564717" w14:textId="77777777" w:rsidR="00A22893" w:rsidRPr="000C27FD" w:rsidRDefault="00A22893" w:rsidP="000027B1">
            <w:pPr>
              <w:rPr>
                <w:rFonts w:ascii="Calibri" w:hAnsi="Calibri"/>
                <w:color w:val="000000"/>
                <w:sz w:val="22"/>
                <w:szCs w:val="22"/>
              </w:rPr>
            </w:pPr>
          </w:p>
        </w:tc>
      </w:tr>
      <w:tr w:rsidR="00A22893" w14:paraId="0ED3E913" w14:textId="77777777" w:rsidTr="000027B1">
        <w:trPr>
          <w:trHeight w:val="300"/>
          <w:jc w:val="center"/>
        </w:trPr>
        <w:tc>
          <w:tcPr>
            <w:tcW w:w="460" w:type="dxa"/>
            <w:tcBorders>
              <w:top w:val="nil"/>
              <w:left w:val="nil"/>
              <w:bottom w:val="nil"/>
              <w:right w:val="nil"/>
            </w:tcBorders>
            <w:shd w:val="clear" w:color="auto" w:fill="auto"/>
            <w:noWrap/>
            <w:vAlign w:val="bottom"/>
          </w:tcPr>
          <w:p w14:paraId="0DB0C18B"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noWrap/>
            <w:vAlign w:val="bottom"/>
          </w:tcPr>
          <w:p w14:paraId="50FDB575"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2: Impuestos Indirectos</w:t>
            </w:r>
          </w:p>
        </w:tc>
        <w:tc>
          <w:tcPr>
            <w:tcW w:w="2045" w:type="dxa"/>
            <w:tcBorders>
              <w:top w:val="nil"/>
              <w:left w:val="nil"/>
              <w:bottom w:val="nil"/>
              <w:right w:val="single" w:sz="8" w:space="0" w:color="auto"/>
            </w:tcBorders>
            <w:shd w:val="clear" w:color="auto" w:fill="auto"/>
            <w:noWrap/>
            <w:vAlign w:val="bottom"/>
          </w:tcPr>
          <w:p w14:paraId="302719AE" w14:textId="77777777" w:rsidR="00A22893" w:rsidRPr="000C27FD" w:rsidRDefault="00A22893" w:rsidP="000027B1">
            <w:pPr>
              <w:jc w:val="center"/>
              <w:rPr>
                <w:rFonts w:ascii="Arial" w:hAnsi="Arial" w:cs="Arial"/>
                <w:color w:val="000000"/>
                <w:sz w:val="20"/>
                <w:szCs w:val="20"/>
              </w:rPr>
            </w:pPr>
            <w:r>
              <w:rPr>
                <w:rFonts w:ascii="Verdana" w:eastAsia="Verdana" w:hAnsi="Verdana" w:cs="Verdana"/>
                <w:color w:val="000000"/>
                <w:sz w:val="18"/>
              </w:rPr>
              <w:t xml:space="preserve">              6.290,</w:t>
            </w:r>
            <w:r w:rsidRPr="000C27FD">
              <w:rPr>
                <w:rFonts w:ascii="Verdana" w:eastAsia="Verdana" w:hAnsi="Verdana" w:cs="Verdana"/>
                <w:color w:val="000000"/>
                <w:sz w:val="18"/>
              </w:rPr>
              <w:t>00 €</w:t>
            </w:r>
          </w:p>
        </w:tc>
        <w:tc>
          <w:tcPr>
            <w:tcW w:w="540" w:type="dxa"/>
            <w:tcBorders>
              <w:top w:val="nil"/>
              <w:left w:val="nil"/>
              <w:bottom w:val="nil"/>
              <w:right w:val="nil"/>
            </w:tcBorders>
            <w:shd w:val="clear" w:color="auto" w:fill="auto"/>
            <w:noWrap/>
            <w:vAlign w:val="bottom"/>
          </w:tcPr>
          <w:p w14:paraId="6710E952" w14:textId="77777777" w:rsidR="00A22893" w:rsidRPr="000C27FD" w:rsidRDefault="00A22893" w:rsidP="000027B1">
            <w:pPr>
              <w:rPr>
                <w:rFonts w:ascii="Calibri" w:hAnsi="Calibri"/>
                <w:color w:val="000000"/>
                <w:sz w:val="22"/>
                <w:szCs w:val="22"/>
              </w:rPr>
            </w:pPr>
          </w:p>
        </w:tc>
      </w:tr>
      <w:tr w:rsidR="00A22893" w14:paraId="2EB4EC54" w14:textId="77777777" w:rsidTr="000027B1">
        <w:trPr>
          <w:trHeight w:val="525"/>
          <w:jc w:val="center"/>
        </w:trPr>
        <w:tc>
          <w:tcPr>
            <w:tcW w:w="460" w:type="dxa"/>
            <w:tcBorders>
              <w:top w:val="nil"/>
              <w:left w:val="nil"/>
              <w:bottom w:val="nil"/>
              <w:right w:val="nil"/>
            </w:tcBorders>
            <w:shd w:val="clear" w:color="auto" w:fill="auto"/>
            <w:noWrap/>
            <w:vAlign w:val="bottom"/>
          </w:tcPr>
          <w:p w14:paraId="72A14229"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noWrap/>
            <w:vAlign w:val="bottom"/>
          </w:tcPr>
          <w:p w14:paraId="2F740AF1"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3: Tasas, Precios Públicos y otros Ingresos</w:t>
            </w:r>
          </w:p>
        </w:tc>
        <w:tc>
          <w:tcPr>
            <w:tcW w:w="2045" w:type="dxa"/>
            <w:tcBorders>
              <w:top w:val="nil"/>
              <w:left w:val="nil"/>
              <w:bottom w:val="nil"/>
              <w:right w:val="single" w:sz="8" w:space="0" w:color="auto"/>
            </w:tcBorders>
            <w:shd w:val="clear" w:color="auto" w:fill="auto"/>
            <w:noWrap/>
            <w:vAlign w:val="bottom"/>
          </w:tcPr>
          <w:p w14:paraId="11D496B2" w14:textId="3B182C97" w:rsidR="00A22893" w:rsidRPr="000C27FD" w:rsidRDefault="00A22893" w:rsidP="000027B1">
            <w:pPr>
              <w:jc w:val="center"/>
              <w:rPr>
                <w:rFonts w:ascii="Arial" w:hAnsi="Arial" w:cs="Arial"/>
                <w:color w:val="000000"/>
                <w:sz w:val="20"/>
                <w:szCs w:val="20"/>
              </w:rPr>
            </w:pPr>
            <w:r>
              <w:rPr>
                <w:rFonts w:ascii="Verdana" w:eastAsia="Verdana" w:hAnsi="Verdana" w:cs="Verdana"/>
                <w:color w:val="000000"/>
                <w:sz w:val="18"/>
                <w:szCs w:val="20"/>
              </w:rPr>
              <w:t xml:space="preserve">          </w:t>
            </w:r>
            <w:r w:rsidR="00EC4DC3">
              <w:rPr>
                <w:rFonts w:ascii="Verdana" w:eastAsia="Verdana" w:hAnsi="Verdana" w:cs="Verdana"/>
                <w:color w:val="000000"/>
                <w:sz w:val="18"/>
                <w:szCs w:val="20"/>
              </w:rPr>
              <w:t>205.365</w:t>
            </w:r>
            <w:r w:rsidRPr="000C27FD">
              <w:rPr>
                <w:rFonts w:ascii="Verdana" w:eastAsia="Verdana" w:hAnsi="Verdana" w:cs="Verdana"/>
                <w:color w:val="000000"/>
                <w:sz w:val="18"/>
                <w:szCs w:val="20"/>
              </w:rPr>
              <w:t>,00 €</w:t>
            </w:r>
          </w:p>
        </w:tc>
        <w:tc>
          <w:tcPr>
            <w:tcW w:w="540" w:type="dxa"/>
            <w:tcBorders>
              <w:top w:val="nil"/>
              <w:left w:val="nil"/>
              <w:bottom w:val="nil"/>
              <w:right w:val="nil"/>
            </w:tcBorders>
            <w:shd w:val="clear" w:color="auto" w:fill="auto"/>
            <w:noWrap/>
            <w:vAlign w:val="bottom"/>
          </w:tcPr>
          <w:p w14:paraId="23A5E7A8" w14:textId="77777777" w:rsidR="00A22893" w:rsidRPr="000C27FD" w:rsidRDefault="00A22893" w:rsidP="000027B1">
            <w:pPr>
              <w:rPr>
                <w:rFonts w:ascii="Calibri" w:hAnsi="Calibri"/>
                <w:color w:val="000000"/>
                <w:sz w:val="22"/>
                <w:szCs w:val="22"/>
              </w:rPr>
            </w:pPr>
          </w:p>
        </w:tc>
      </w:tr>
      <w:tr w:rsidR="00A22893" w14:paraId="01C8B76C" w14:textId="77777777" w:rsidTr="000027B1">
        <w:trPr>
          <w:trHeight w:val="300"/>
          <w:jc w:val="center"/>
        </w:trPr>
        <w:tc>
          <w:tcPr>
            <w:tcW w:w="460" w:type="dxa"/>
            <w:tcBorders>
              <w:top w:val="nil"/>
              <w:left w:val="nil"/>
              <w:bottom w:val="nil"/>
              <w:right w:val="nil"/>
            </w:tcBorders>
            <w:shd w:val="clear" w:color="auto" w:fill="auto"/>
            <w:noWrap/>
            <w:vAlign w:val="bottom"/>
          </w:tcPr>
          <w:p w14:paraId="6DDB1340"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noWrap/>
            <w:vAlign w:val="bottom"/>
          </w:tcPr>
          <w:p w14:paraId="087E7C0F"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4: Transferencias Corrientes</w:t>
            </w:r>
          </w:p>
        </w:tc>
        <w:tc>
          <w:tcPr>
            <w:tcW w:w="2045" w:type="dxa"/>
            <w:tcBorders>
              <w:top w:val="nil"/>
              <w:left w:val="nil"/>
              <w:bottom w:val="nil"/>
              <w:right w:val="single" w:sz="8" w:space="0" w:color="auto"/>
            </w:tcBorders>
            <w:shd w:val="clear" w:color="auto" w:fill="auto"/>
            <w:noWrap/>
            <w:vAlign w:val="bottom"/>
          </w:tcPr>
          <w:p w14:paraId="7769FE06" w14:textId="20548453" w:rsidR="00A22893" w:rsidRPr="000C27FD" w:rsidRDefault="00A22893" w:rsidP="000027B1">
            <w:pPr>
              <w:jc w:val="center"/>
              <w:rPr>
                <w:rFonts w:ascii="Arial" w:hAnsi="Arial" w:cs="Arial"/>
                <w:color w:val="000000"/>
                <w:sz w:val="20"/>
                <w:szCs w:val="20"/>
              </w:rPr>
            </w:pPr>
            <w:r>
              <w:rPr>
                <w:rFonts w:ascii="Verdana" w:eastAsia="Verdana" w:hAnsi="Verdana" w:cs="Verdana"/>
                <w:color w:val="000000"/>
                <w:sz w:val="18"/>
              </w:rPr>
              <w:t xml:space="preserve">          2</w:t>
            </w:r>
            <w:r w:rsidR="00EC4DC3">
              <w:rPr>
                <w:rFonts w:ascii="Verdana" w:eastAsia="Verdana" w:hAnsi="Verdana" w:cs="Verdana"/>
                <w:color w:val="000000"/>
                <w:sz w:val="18"/>
              </w:rPr>
              <w:t>57.350</w:t>
            </w:r>
            <w:r w:rsidRPr="000C27FD">
              <w:rPr>
                <w:rFonts w:ascii="Verdana" w:eastAsia="Verdana" w:hAnsi="Verdana" w:cs="Verdana"/>
                <w:color w:val="000000"/>
                <w:sz w:val="18"/>
              </w:rPr>
              <w:t>,00 €</w:t>
            </w:r>
          </w:p>
        </w:tc>
        <w:tc>
          <w:tcPr>
            <w:tcW w:w="540" w:type="dxa"/>
            <w:tcBorders>
              <w:top w:val="nil"/>
              <w:left w:val="nil"/>
              <w:bottom w:val="nil"/>
              <w:right w:val="nil"/>
            </w:tcBorders>
            <w:shd w:val="clear" w:color="auto" w:fill="auto"/>
            <w:noWrap/>
            <w:vAlign w:val="bottom"/>
          </w:tcPr>
          <w:p w14:paraId="38431D52" w14:textId="77777777" w:rsidR="00A22893" w:rsidRPr="000C27FD" w:rsidRDefault="00A22893" w:rsidP="000027B1">
            <w:pPr>
              <w:rPr>
                <w:rFonts w:ascii="Calibri" w:hAnsi="Calibri"/>
                <w:color w:val="000000"/>
                <w:sz w:val="22"/>
                <w:szCs w:val="22"/>
              </w:rPr>
            </w:pPr>
          </w:p>
        </w:tc>
      </w:tr>
      <w:tr w:rsidR="00A22893" w14:paraId="0384BFD5" w14:textId="77777777" w:rsidTr="000027B1">
        <w:trPr>
          <w:trHeight w:val="300"/>
          <w:jc w:val="center"/>
        </w:trPr>
        <w:tc>
          <w:tcPr>
            <w:tcW w:w="460" w:type="dxa"/>
            <w:tcBorders>
              <w:top w:val="nil"/>
              <w:left w:val="nil"/>
              <w:bottom w:val="nil"/>
              <w:right w:val="nil"/>
            </w:tcBorders>
            <w:shd w:val="clear" w:color="auto" w:fill="auto"/>
            <w:noWrap/>
            <w:vAlign w:val="bottom"/>
          </w:tcPr>
          <w:p w14:paraId="0C315B8A"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noWrap/>
            <w:vAlign w:val="bottom"/>
          </w:tcPr>
          <w:p w14:paraId="5C91848A"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5: Ingresos Patrimoniales</w:t>
            </w:r>
          </w:p>
        </w:tc>
        <w:tc>
          <w:tcPr>
            <w:tcW w:w="2045" w:type="dxa"/>
            <w:tcBorders>
              <w:top w:val="nil"/>
              <w:left w:val="nil"/>
              <w:bottom w:val="nil"/>
              <w:right w:val="single" w:sz="8" w:space="0" w:color="auto"/>
            </w:tcBorders>
            <w:shd w:val="clear" w:color="auto" w:fill="auto"/>
            <w:noWrap/>
            <w:vAlign w:val="bottom"/>
          </w:tcPr>
          <w:p w14:paraId="559696F0" w14:textId="77777777" w:rsidR="00A22893" w:rsidRPr="000C27FD" w:rsidRDefault="00A22893" w:rsidP="000027B1">
            <w:pPr>
              <w:rPr>
                <w:rFonts w:ascii="Arial" w:hAnsi="Arial" w:cs="Arial"/>
                <w:color w:val="000000"/>
                <w:sz w:val="20"/>
                <w:szCs w:val="20"/>
              </w:rPr>
            </w:pPr>
            <w:r w:rsidRPr="000C27FD">
              <w:rPr>
                <w:rFonts w:ascii="Verdana" w:eastAsia="Verdana" w:hAnsi="Verdana" w:cs="Verdana"/>
                <w:color w:val="000000"/>
                <w:sz w:val="18"/>
                <w:szCs w:val="20"/>
              </w:rPr>
              <w:t> </w:t>
            </w:r>
            <w:r>
              <w:rPr>
                <w:rFonts w:ascii="Verdana" w:eastAsia="Verdana" w:hAnsi="Verdana" w:cs="Verdana"/>
                <w:color w:val="000000"/>
                <w:sz w:val="18"/>
                <w:szCs w:val="20"/>
              </w:rPr>
              <w:t xml:space="preserve">                      10 €</w:t>
            </w:r>
          </w:p>
        </w:tc>
        <w:tc>
          <w:tcPr>
            <w:tcW w:w="540" w:type="dxa"/>
            <w:tcBorders>
              <w:top w:val="nil"/>
              <w:left w:val="nil"/>
              <w:bottom w:val="nil"/>
              <w:right w:val="nil"/>
            </w:tcBorders>
            <w:shd w:val="clear" w:color="auto" w:fill="auto"/>
            <w:noWrap/>
            <w:vAlign w:val="bottom"/>
          </w:tcPr>
          <w:p w14:paraId="0D294690" w14:textId="77777777" w:rsidR="00A22893" w:rsidRPr="000C27FD" w:rsidRDefault="00A22893" w:rsidP="000027B1">
            <w:pPr>
              <w:rPr>
                <w:rFonts w:ascii="Calibri" w:hAnsi="Calibri"/>
                <w:color w:val="000000"/>
                <w:sz w:val="22"/>
                <w:szCs w:val="22"/>
              </w:rPr>
            </w:pPr>
          </w:p>
        </w:tc>
      </w:tr>
      <w:tr w:rsidR="00A22893" w14:paraId="538B9E7A" w14:textId="77777777" w:rsidTr="000027B1">
        <w:trPr>
          <w:trHeight w:val="300"/>
          <w:jc w:val="center"/>
        </w:trPr>
        <w:tc>
          <w:tcPr>
            <w:tcW w:w="460" w:type="dxa"/>
            <w:tcBorders>
              <w:top w:val="nil"/>
              <w:left w:val="nil"/>
              <w:bottom w:val="nil"/>
              <w:right w:val="nil"/>
            </w:tcBorders>
            <w:shd w:val="clear" w:color="auto" w:fill="auto"/>
            <w:noWrap/>
            <w:vAlign w:val="bottom"/>
          </w:tcPr>
          <w:p w14:paraId="16C006BA"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noWrap/>
            <w:vAlign w:val="bottom"/>
          </w:tcPr>
          <w:p w14:paraId="5FCED7D3" w14:textId="77777777" w:rsidR="00A22893" w:rsidRPr="000C27FD" w:rsidRDefault="00A22893" w:rsidP="000027B1">
            <w:pPr>
              <w:jc w:val="both"/>
              <w:rPr>
                <w:rFonts w:ascii="Arial" w:hAnsi="Arial" w:cs="Arial"/>
                <w:b/>
                <w:bCs/>
                <w:color w:val="000000"/>
                <w:sz w:val="20"/>
                <w:szCs w:val="20"/>
              </w:rPr>
            </w:pPr>
            <w:r w:rsidRPr="000C27FD">
              <w:rPr>
                <w:rFonts w:ascii="Verdana" w:eastAsia="Verdana" w:hAnsi="Verdana" w:cs="Verdana"/>
                <w:b/>
                <w:bCs/>
                <w:color w:val="000000"/>
                <w:sz w:val="18"/>
                <w:szCs w:val="20"/>
                <w:lang w:val="es-ES_tradnl"/>
              </w:rPr>
              <w:t>A.2. OPERACIONES DE CAPITAL</w:t>
            </w:r>
          </w:p>
        </w:tc>
        <w:tc>
          <w:tcPr>
            <w:tcW w:w="2045" w:type="dxa"/>
            <w:tcBorders>
              <w:top w:val="nil"/>
              <w:left w:val="nil"/>
              <w:bottom w:val="nil"/>
              <w:right w:val="single" w:sz="8" w:space="0" w:color="auto"/>
            </w:tcBorders>
            <w:shd w:val="clear" w:color="auto" w:fill="auto"/>
            <w:noWrap/>
            <w:vAlign w:val="bottom"/>
          </w:tcPr>
          <w:p w14:paraId="1D3A93B8" w14:textId="77777777" w:rsidR="00A22893" w:rsidRPr="000C27FD" w:rsidRDefault="00A22893" w:rsidP="000027B1">
            <w:pPr>
              <w:jc w:val="right"/>
              <w:rPr>
                <w:rFonts w:ascii="Arial" w:hAnsi="Arial" w:cs="Arial"/>
                <w:b/>
                <w:bCs/>
                <w:color w:val="000000"/>
                <w:sz w:val="20"/>
                <w:szCs w:val="20"/>
              </w:rPr>
            </w:pPr>
            <w:r w:rsidRPr="000C27FD">
              <w:rPr>
                <w:rFonts w:ascii="Verdana" w:eastAsia="Verdana" w:hAnsi="Verdana" w:cs="Verdana"/>
                <w:b/>
                <w:bCs/>
                <w:color w:val="000000"/>
                <w:sz w:val="18"/>
              </w:rPr>
              <w:t>0,00 €</w:t>
            </w:r>
          </w:p>
        </w:tc>
        <w:tc>
          <w:tcPr>
            <w:tcW w:w="540" w:type="dxa"/>
            <w:tcBorders>
              <w:top w:val="nil"/>
              <w:left w:val="nil"/>
              <w:bottom w:val="nil"/>
              <w:right w:val="nil"/>
            </w:tcBorders>
            <w:shd w:val="clear" w:color="auto" w:fill="auto"/>
            <w:noWrap/>
            <w:vAlign w:val="bottom"/>
          </w:tcPr>
          <w:p w14:paraId="6B41BA0E" w14:textId="77777777" w:rsidR="00A22893" w:rsidRPr="000C27FD" w:rsidRDefault="00A22893" w:rsidP="000027B1">
            <w:pPr>
              <w:rPr>
                <w:rFonts w:ascii="Calibri" w:hAnsi="Calibri"/>
                <w:color w:val="000000"/>
                <w:sz w:val="22"/>
                <w:szCs w:val="22"/>
              </w:rPr>
            </w:pPr>
          </w:p>
        </w:tc>
      </w:tr>
      <w:tr w:rsidR="00A22893" w14:paraId="21712F83" w14:textId="77777777" w:rsidTr="000027B1">
        <w:trPr>
          <w:trHeight w:val="300"/>
          <w:jc w:val="center"/>
        </w:trPr>
        <w:tc>
          <w:tcPr>
            <w:tcW w:w="460" w:type="dxa"/>
            <w:tcBorders>
              <w:top w:val="nil"/>
              <w:left w:val="nil"/>
              <w:bottom w:val="nil"/>
              <w:right w:val="nil"/>
            </w:tcBorders>
            <w:shd w:val="clear" w:color="auto" w:fill="auto"/>
            <w:noWrap/>
            <w:vAlign w:val="bottom"/>
          </w:tcPr>
          <w:p w14:paraId="2E4B7DAC"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noWrap/>
            <w:vAlign w:val="bottom"/>
          </w:tcPr>
          <w:p w14:paraId="2120F0AD"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6: Enajenación de Inversiones Reales</w:t>
            </w:r>
          </w:p>
        </w:tc>
        <w:tc>
          <w:tcPr>
            <w:tcW w:w="2045" w:type="dxa"/>
            <w:tcBorders>
              <w:top w:val="nil"/>
              <w:left w:val="nil"/>
              <w:bottom w:val="nil"/>
              <w:right w:val="single" w:sz="8" w:space="0" w:color="auto"/>
            </w:tcBorders>
            <w:shd w:val="clear" w:color="auto" w:fill="auto"/>
            <w:noWrap/>
            <w:vAlign w:val="bottom"/>
          </w:tcPr>
          <w:p w14:paraId="07BDD160" w14:textId="77777777" w:rsidR="00A22893" w:rsidRPr="000C27FD" w:rsidRDefault="00A22893" w:rsidP="000027B1">
            <w:pPr>
              <w:jc w:val="right"/>
              <w:rPr>
                <w:rFonts w:ascii="Arial" w:hAnsi="Arial" w:cs="Arial"/>
                <w:color w:val="000000"/>
                <w:sz w:val="20"/>
                <w:szCs w:val="20"/>
              </w:rPr>
            </w:pPr>
            <w:r w:rsidRPr="000C27FD">
              <w:rPr>
                <w:rFonts w:ascii="Verdana" w:eastAsia="Verdana" w:hAnsi="Verdana" w:cs="Verdana"/>
                <w:color w:val="000000"/>
                <w:sz w:val="18"/>
                <w:szCs w:val="20"/>
              </w:rPr>
              <w:t>0,00 €</w:t>
            </w:r>
          </w:p>
        </w:tc>
        <w:tc>
          <w:tcPr>
            <w:tcW w:w="540" w:type="dxa"/>
            <w:tcBorders>
              <w:top w:val="nil"/>
              <w:left w:val="nil"/>
              <w:bottom w:val="nil"/>
              <w:right w:val="nil"/>
            </w:tcBorders>
            <w:shd w:val="clear" w:color="auto" w:fill="auto"/>
            <w:noWrap/>
            <w:vAlign w:val="bottom"/>
          </w:tcPr>
          <w:p w14:paraId="18161004" w14:textId="77777777" w:rsidR="00A22893" w:rsidRPr="000C27FD" w:rsidRDefault="00A22893" w:rsidP="000027B1">
            <w:pPr>
              <w:rPr>
                <w:rFonts w:ascii="Calibri" w:hAnsi="Calibri"/>
                <w:color w:val="000000"/>
                <w:sz w:val="22"/>
                <w:szCs w:val="22"/>
              </w:rPr>
            </w:pPr>
          </w:p>
        </w:tc>
      </w:tr>
      <w:tr w:rsidR="00A22893" w14:paraId="1F275624" w14:textId="77777777" w:rsidTr="000027B1">
        <w:trPr>
          <w:trHeight w:val="300"/>
          <w:jc w:val="center"/>
        </w:trPr>
        <w:tc>
          <w:tcPr>
            <w:tcW w:w="460" w:type="dxa"/>
            <w:tcBorders>
              <w:top w:val="nil"/>
              <w:left w:val="nil"/>
              <w:bottom w:val="nil"/>
              <w:right w:val="nil"/>
            </w:tcBorders>
            <w:shd w:val="clear" w:color="auto" w:fill="auto"/>
            <w:noWrap/>
            <w:vAlign w:val="bottom"/>
          </w:tcPr>
          <w:p w14:paraId="0E388810"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noWrap/>
            <w:vAlign w:val="bottom"/>
          </w:tcPr>
          <w:p w14:paraId="29C88EA1"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7: Transferencias de Capital</w:t>
            </w:r>
          </w:p>
        </w:tc>
        <w:tc>
          <w:tcPr>
            <w:tcW w:w="2045" w:type="dxa"/>
            <w:tcBorders>
              <w:top w:val="nil"/>
              <w:left w:val="nil"/>
              <w:bottom w:val="nil"/>
              <w:right w:val="single" w:sz="8" w:space="0" w:color="auto"/>
            </w:tcBorders>
            <w:shd w:val="clear" w:color="auto" w:fill="auto"/>
            <w:noWrap/>
            <w:vAlign w:val="bottom"/>
          </w:tcPr>
          <w:p w14:paraId="0E146E8A" w14:textId="7C2CD7F2" w:rsidR="00A22893" w:rsidRPr="000C27FD" w:rsidRDefault="00A22893" w:rsidP="000027B1">
            <w:pPr>
              <w:jc w:val="center"/>
              <w:rPr>
                <w:rFonts w:ascii="Arial" w:hAnsi="Arial" w:cs="Arial"/>
                <w:color w:val="000000"/>
                <w:sz w:val="20"/>
                <w:szCs w:val="20"/>
              </w:rPr>
            </w:pPr>
            <w:r>
              <w:rPr>
                <w:rFonts w:ascii="Verdana" w:eastAsia="Verdana" w:hAnsi="Verdana" w:cs="Verdana"/>
                <w:color w:val="000000"/>
                <w:sz w:val="18"/>
              </w:rPr>
              <w:t xml:space="preserve">         </w:t>
            </w:r>
            <w:r w:rsidR="00EC4DC3">
              <w:rPr>
                <w:rFonts w:ascii="Verdana" w:eastAsia="Verdana" w:hAnsi="Verdana" w:cs="Verdana"/>
                <w:color w:val="000000"/>
                <w:sz w:val="18"/>
              </w:rPr>
              <w:t xml:space="preserve"> 343.715</w:t>
            </w:r>
            <w:r w:rsidRPr="000C27FD">
              <w:rPr>
                <w:rFonts w:ascii="Verdana" w:eastAsia="Verdana" w:hAnsi="Verdana" w:cs="Verdana"/>
                <w:color w:val="000000"/>
                <w:sz w:val="18"/>
              </w:rPr>
              <w:t>,00 €</w:t>
            </w:r>
          </w:p>
        </w:tc>
        <w:tc>
          <w:tcPr>
            <w:tcW w:w="540" w:type="dxa"/>
            <w:tcBorders>
              <w:top w:val="nil"/>
              <w:left w:val="nil"/>
              <w:bottom w:val="nil"/>
              <w:right w:val="nil"/>
            </w:tcBorders>
            <w:shd w:val="clear" w:color="auto" w:fill="auto"/>
            <w:noWrap/>
            <w:vAlign w:val="bottom"/>
          </w:tcPr>
          <w:p w14:paraId="40E15284" w14:textId="77777777" w:rsidR="00A22893" w:rsidRPr="000C27FD" w:rsidRDefault="00A22893" w:rsidP="000027B1">
            <w:pPr>
              <w:rPr>
                <w:rFonts w:ascii="Calibri" w:hAnsi="Calibri"/>
                <w:color w:val="000000"/>
                <w:sz w:val="22"/>
                <w:szCs w:val="22"/>
              </w:rPr>
            </w:pPr>
          </w:p>
        </w:tc>
      </w:tr>
      <w:tr w:rsidR="00A22893" w14:paraId="3B8C4BFA" w14:textId="77777777" w:rsidTr="000027B1">
        <w:trPr>
          <w:trHeight w:val="300"/>
          <w:jc w:val="center"/>
        </w:trPr>
        <w:tc>
          <w:tcPr>
            <w:tcW w:w="460" w:type="dxa"/>
            <w:tcBorders>
              <w:top w:val="nil"/>
              <w:left w:val="nil"/>
              <w:bottom w:val="nil"/>
              <w:right w:val="nil"/>
            </w:tcBorders>
            <w:shd w:val="clear" w:color="auto" w:fill="auto"/>
            <w:noWrap/>
            <w:vAlign w:val="bottom"/>
          </w:tcPr>
          <w:p w14:paraId="432061CB"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noWrap/>
            <w:vAlign w:val="bottom"/>
          </w:tcPr>
          <w:p w14:paraId="4C5483DC" w14:textId="77777777" w:rsidR="00A22893" w:rsidRPr="000C27FD" w:rsidRDefault="00A22893" w:rsidP="000027B1">
            <w:pPr>
              <w:jc w:val="both"/>
              <w:rPr>
                <w:rFonts w:ascii="Arial" w:hAnsi="Arial" w:cs="Arial"/>
                <w:b/>
                <w:bCs/>
                <w:color w:val="000000"/>
                <w:sz w:val="20"/>
                <w:szCs w:val="20"/>
              </w:rPr>
            </w:pPr>
            <w:r w:rsidRPr="000C27FD">
              <w:rPr>
                <w:rFonts w:ascii="Verdana" w:eastAsia="Verdana" w:hAnsi="Verdana" w:cs="Verdana"/>
                <w:b/>
                <w:bCs/>
                <w:color w:val="000000"/>
                <w:sz w:val="18"/>
                <w:szCs w:val="20"/>
                <w:lang w:val="es-ES_tradnl"/>
              </w:rPr>
              <w:t>B) OPERACIONES FINANCIERAS</w:t>
            </w:r>
          </w:p>
        </w:tc>
        <w:tc>
          <w:tcPr>
            <w:tcW w:w="2045" w:type="dxa"/>
            <w:tcBorders>
              <w:top w:val="nil"/>
              <w:left w:val="nil"/>
              <w:bottom w:val="nil"/>
              <w:right w:val="single" w:sz="8" w:space="0" w:color="auto"/>
            </w:tcBorders>
            <w:shd w:val="clear" w:color="auto" w:fill="auto"/>
            <w:noWrap/>
            <w:vAlign w:val="bottom"/>
          </w:tcPr>
          <w:p w14:paraId="615363F7" w14:textId="77777777" w:rsidR="00A22893" w:rsidRPr="000C27FD" w:rsidRDefault="00A22893" w:rsidP="000027B1">
            <w:pPr>
              <w:jc w:val="right"/>
              <w:rPr>
                <w:rFonts w:ascii="Arial" w:hAnsi="Arial" w:cs="Arial"/>
                <w:b/>
                <w:bCs/>
                <w:color w:val="000000"/>
                <w:sz w:val="20"/>
                <w:szCs w:val="20"/>
              </w:rPr>
            </w:pPr>
            <w:r w:rsidRPr="000C27FD">
              <w:rPr>
                <w:rFonts w:ascii="Verdana" w:eastAsia="Verdana" w:hAnsi="Verdana" w:cs="Verdana"/>
                <w:b/>
                <w:bCs/>
                <w:color w:val="000000"/>
                <w:sz w:val="18"/>
              </w:rPr>
              <w:t>0,00 €</w:t>
            </w:r>
          </w:p>
        </w:tc>
        <w:tc>
          <w:tcPr>
            <w:tcW w:w="540" w:type="dxa"/>
            <w:tcBorders>
              <w:top w:val="nil"/>
              <w:left w:val="nil"/>
              <w:bottom w:val="nil"/>
              <w:right w:val="nil"/>
            </w:tcBorders>
            <w:shd w:val="clear" w:color="auto" w:fill="auto"/>
            <w:noWrap/>
            <w:vAlign w:val="bottom"/>
          </w:tcPr>
          <w:p w14:paraId="572EDACA" w14:textId="77777777" w:rsidR="00A22893" w:rsidRPr="000C27FD" w:rsidRDefault="00A22893" w:rsidP="000027B1">
            <w:pPr>
              <w:rPr>
                <w:rFonts w:ascii="Calibri" w:hAnsi="Calibri"/>
                <w:color w:val="000000"/>
                <w:sz w:val="22"/>
                <w:szCs w:val="22"/>
              </w:rPr>
            </w:pPr>
          </w:p>
        </w:tc>
      </w:tr>
      <w:tr w:rsidR="00A22893" w14:paraId="6BB0B752" w14:textId="77777777" w:rsidTr="000027B1">
        <w:trPr>
          <w:trHeight w:val="300"/>
          <w:jc w:val="center"/>
        </w:trPr>
        <w:tc>
          <w:tcPr>
            <w:tcW w:w="460" w:type="dxa"/>
            <w:tcBorders>
              <w:top w:val="nil"/>
              <w:left w:val="nil"/>
              <w:bottom w:val="nil"/>
              <w:right w:val="nil"/>
            </w:tcBorders>
            <w:shd w:val="clear" w:color="auto" w:fill="auto"/>
            <w:noWrap/>
            <w:vAlign w:val="bottom"/>
          </w:tcPr>
          <w:p w14:paraId="104B926F"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noWrap/>
            <w:vAlign w:val="bottom"/>
          </w:tcPr>
          <w:p w14:paraId="3E3D7348"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8: Activos Financieros</w:t>
            </w:r>
          </w:p>
        </w:tc>
        <w:tc>
          <w:tcPr>
            <w:tcW w:w="2045" w:type="dxa"/>
            <w:tcBorders>
              <w:top w:val="nil"/>
              <w:left w:val="nil"/>
              <w:bottom w:val="nil"/>
              <w:right w:val="single" w:sz="8" w:space="0" w:color="auto"/>
            </w:tcBorders>
            <w:shd w:val="clear" w:color="auto" w:fill="auto"/>
            <w:noWrap/>
            <w:vAlign w:val="bottom"/>
          </w:tcPr>
          <w:p w14:paraId="567C6B85" w14:textId="77777777" w:rsidR="00A22893" w:rsidRPr="000C27FD" w:rsidRDefault="00A22893" w:rsidP="000027B1">
            <w:pPr>
              <w:jc w:val="right"/>
              <w:rPr>
                <w:rFonts w:ascii="Arial" w:hAnsi="Arial" w:cs="Arial"/>
                <w:color w:val="000000"/>
                <w:sz w:val="20"/>
                <w:szCs w:val="20"/>
              </w:rPr>
            </w:pPr>
            <w:r w:rsidRPr="000C27FD">
              <w:rPr>
                <w:rFonts w:ascii="Verdana" w:eastAsia="Verdana" w:hAnsi="Verdana" w:cs="Verdana"/>
                <w:color w:val="000000"/>
                <w:sz w:val="18"/>
              </w:rPr>
              <w:t>0,00 €</w:t>
            </w:r>
          </w:p>
        </w:tc>
        <w:tc>
          <w:tcPr>
            <w:tcW w:w="540" w:type="dxa"/>
            <w:tcBorders>
              <w:top w:val="nil"/>
              <w:left w:val="nil"/>
              <w:bottom w:val="nil"/>
              <w:right w:val="nil"/>
            </w:tcBorders>
            <w:shd w:val="clear" w:color="auto" w:fill="auto"/>
            <w:noWrap/>
            <w:vAlign w:val="bottom"/>
          </w:tcPr>
          <w:p w14:paraId="7E35A966" w14:textId="77777777" w:rsidR="00A22893" w:rsidRPr="000C27FD" w:rsidRDefault="00A22893" w:rsidP="000027B1">
            <w:pPr>
              <w:rPr>
                <w:rFonts w:ascii="Calibri" w:hAnsi="Calibri"/>
                <w:color w:val="000000"/>
                <w:sz w:val="22"/>
                <w:szCs w:val="22"/>
              </w:rPr>
            </w:pPr>
          </w:p>
        </w:tc>
      </w:tr>
      <w:tr w:rsidR="00A22893" w14:paraId="2CAA19E1" w14:textId="77777777" w:rsidTr="000027B1">
        <w:trPr>
          <w:trHeight w:val="300"/>
          <w:jc w:val="center"/>
        </w:trPr>
        <w:tc>
          <w:tcPr>
            <w:tcW w:w="460" w:type="dxa"/>
            <w:tcBorders>
              <w:top w:val="nil"/>
              <w:left w:val="nil"/>
              <w:bottom w:val="nil"/>
              <w:right w:val="nil"/>
            </w:tcBorders>
            <w:shd w:val="clear" w:color="auto" w:fill="auto"/>
            <w:noWrap/>
            <w:vAlign w:val="bottom"/>
          </w:tcPr>
          <w:p w14:paraId="7575BBFF"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noWrap/>
            <w:vAlign w:val="bottom"/>
          </w:tcPr>
          <w:p w14:paraId="40BA258A" w14:textId="77777777" w:rsidR="00A22893" w:rsidRPr="000C27FD" w:rsidRDefault="00A22893" w:rsidP="000027B1">
            <w:pPr>
              <w:jc w:val="both"/>
              <w:rPr>
                <w:rFonts w:ascii="Arial" w:hAnsi="Arial" w:cs="Arial"/>
                <w:color w:val="000000"/>
                <w:sz w:val="20"/>
                <w:szCs w:val="20"/>
              </w:rPr>
            </w:pPr>
            <w:r w:rsidRPr="000C27FD">
              <w:rPr>
                <w:rFonts w:ascii="Verdana" w:eastAsia="Verdana" w:hAnsi="Verdana" w:cs="Verdana"/>
                <w:color w:val="000000"/>
                <w:sz w:val="18"/>
                <w:szCs w:val="20"/>
                <w:lang w:val="es-ES_tradnl"/>
              </w:rPr>
              <w:t>CAPÍTULO 9: Pasivos Financieros</w:t>
            </w:r>
          </w:p>
        </w:tc>
        <w:tc>
          <w:tcPr>
            <w:tcW w:w="2045" w:type="dxa"/>
            <w:tcBorders>
              <w:top w:val="nil"/>
              <w:left w:val="nil"/>
              <w:bottom w:val="nil"/>
              <w:right w:val="single" w:sz="8" w:space="0" w:color="auto"/>
            </w:tcBorders>
            <w:shd w:val="clear" w:color="auto" w:fill="auto"/>
            <w:noWrap/>
            <w:vAlign w:val="bottom"/>
          </w:tcPr>
          <w:p w14:paraId="403EFB5F" w14:textId="77777777" w:rsidR="00A22893" w:rsidRPr="000C27FD" w:rsidRDefault="00A22893" w:rsidP="000027B1">
            <w:pPr>
              <w:jc w:val="right"/>
              <w:rPr>
                <w:rFonts w:ascii="Arial" w:hAnsi="Arial" w:cs="Arial"/>
                <w:color w:val="000000"/>
                <w:sz w:val="20"/>
                <w:szCs w:val="20"/>
              </w:rPr>
            </w:pPr>
            <w:r w:rsidRPr="000C27FD">
              <w:rPr>
                <w:rFonts w:ascii="Verdana" w:eastAsia="Verdana" w:hAnsi="Verdana" w:cs="Verdana"/>
                <w:color w:val="000000"/>
                <w:sz w:val="18"/>
                <w:szCs w:val="20"/>
              </w:rPr>
              <w:t>0,00 €</w:t>
            </w:r>
          </w:p>
        </w:tc>
        <w:tc>
          <w:tcPr>
            <w:tcW w:w="540" w:type="dxa"/>
            <w:tcBorders>
              <w:top w:val="nil"/>
              <w:left w:val="nil"/>
              <w:bottom w:val="nil"/>
              <w:right w:val="nil"/>
            </w:tcBorders>
            <w:shd w:val="clear" w:color="auto" w:fill="auto"/>
            <w:noWrap/>
            <w:vAlign w:val="bottom"/>
          </w:tcPr>
          <w:p w14:paraId="4B3E35FD" w14:textId="77777777" w:rsidR="00A22893" w:rsidRPr="000C27FD" w:rsidRDefault="00A22893" w:rsidP="000027B1">
            <w:pPr>
              <w:rPr>
                <w:rFonts w:ascii="Calibri" w:hAnsi="Calibri"/>
                <w:color w:val="000000"/>
                <w:sz w:val="22"/>
                <w:szCs w:val="22"/>
              </w:rPr>
            </w:pPr>
          </w:p>
        </w:tc>
      </w:tr>
      <w:tr w:rsidR="00A22893" w14:paraId="4D650E5F" w14:textId="77777777" w:rsidTr="000027B1">
        <w:trPr>
          <w:trHeight w:val="300"/>
          <w:jc w:val="center"/>
        </w:trPr>
        <w:tc>
          <w:tcPr>
            <w:tcW w:w="460" w:type="dxa"/>
            <w:tcBorders>
              <w:top w:val="nil"/>
              <w:left w:val="nil"/>
              <w:bottom w:val="nil"/>
              <w:right w:val="nil"/>
            </w:tcBorders>
            <w:shd w:val="clear" w:color="auto" w:fill="auto"/>
            <w:noWrap/>
            <w:vAlign w:val="bottom"/>
          </w:tcPr>
          <w:p w14:paraId="14AFA6F4"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nil"/>
              <w:right w:val="nil"/>
            </w:tcBorders>
            <w:shd w:val="clear" w:color="auto" w:fill="auto"/>
            <w:noWrap/>
            <w:vAlign w:val="bottom"/>
          </w:tcPr>
          <w:p w14:paraId="31A4ACCB" w14:textId="77777777" w:rsidR="00A22893" w:rsidRPr="000C27FD" w:rsidRDefault="00A22893" w:rsidP="000027B1">
            <w:pPr>
              <w:jc w:val="both"/>
              <w:rPr>
                <w:rFonts w:ascii="Arial" w:hAnsi="Arial" w:cs="Arial"/>
                <w:b/>
                <w:bCs/>
                <w:color w:val="000000"/>
                <w:sz w:val="20"/>
                <w:szCs w:val="20"/>
              </w:rPr>
            </w:pPr>
            <w:r w:rsidRPr="000C27FD">
              <w:rPr>
                <w:rFonts w:ascii="Verdana" w:eastAsia="Verdana" w:hAnsi="Verdana" w:cs="Verdana"/>
                <w:b/>
                <w:bCs/>
                <w:color w:val="000000"/>
                <w:sz w:val="18"/>
                <w:szCs w:val="20"/>
                <w:lang w:val="es-ES_tradnl"/>
              </w:rPr>
              <w:t> </w:t>
            </w:r>
          </w:p>
        </w:tc>
        <w:tc>
          <w:tcPr>
            <w:tcW w:w="2045" w:type="dxa"/>
            <w:tcBorders>
              <w:top w:val="nil"/>
              <w:left w:val="nil"/>
              <w:bottom w:val="nil"/>
              <w:right w:val="single" w:sz="8" w:space="0" w:color="auto"/>
            </w:tcBorders>
            <w:shd w:val="clear" w:color="auto" w:fill="auto"/>
            <w:noWrap/>
            <w:vAlign w:val="bottom"/>
          </w:tcPr>
          <w:p w14:paraId="1585AC88" w14:textId="77777777" w:rsidR="00A22893" w:rsidRPr="000C27FD" w:rsidRDefault="00A22893" w:rsidP="000027B1">
            <w:pPr>
              <w:rPr>
                <w:rFonts w:ascii="Arial" w:hAnsi="Arial" w:cs="Arial"/>
                <w:color w:val="000000"/>
                <w:sz w:val="20"/>
                <w:szCs w:val="20"/>
              </w:rPr>
            </w:pPr>
            <w:r w:rsidRPr="000C27FD">
              <w:rPr>
                <w:rFonts w:ascii="Verdana" w:eastAsia="Verdana" w:hAnsi="Verdana" w:cs="Verdana"/>
                <w:color w:val="000000"/>
                <w:sz w:val="18"/>
                <w:szCs w:val="20"/>
              </w:rPr>
              <w:t> </w:t>
            </w:r>
          </w:p>
        </w:tc>
        <w:tc>
          <w:tcPr>
            <w:tcW w:w="540" w:type="dxa"/>
            <w:tcBorders>
              <w:top w:val="nil"/>
              <w:left w:val="nil"/>
              <w:bottom w:val="nil"/>
              <w:right w:val="nil"/>
            </w:tcBorders>
            <w:shd w:val="clear" w:color="auto" w:fill="auto"/>
            <w:noWrap/>
            <w:vAlign w:val="bottom"/>
          </w:tcPr>
          <w:p w14:paraId="4438AD81" w14:textId="77777777" w:rsidR="00A22893" w:rsidRPr="000C27FD" w:rsidRDefault="00A22893" w:rsidP="000027B1">
            <w:pPr>
              <w:rPr>
                <w:rFonts w:ascii="Calibri" w:hAnsi="Calibri"/>
                <w:color w:val="000000"/>
                <w:sz w:val="22"/>
                <w:szCs w:val="22"/>
              </w:rPr>
            </w:pPr>
          </w:p>
        </w:tc>
      </w:tr>
      <w:tr w:rsidR="00A22893" w14:paraId="7453E47D" w14:textId="77777777" w:rsidTr="000027B1">
        <w:trPr>
          <w:gridAfter w:val="1"/>
          <w:wAfter w:w="540" w:type="dxa"/>
          <w:trHeight w:val="315"/>
          <w:jc w:val="center"/>
        </w:trPr>
        <w:tc>
          <w:tcPr>
            <w:tcW w:w="460" w:type="dxa"/>
            <w:tcBorders>
              <w:top w:val="nil"/>
              <w:left w:val="nil"/>
              <w:bottom w:val="nil"/>
              <w:right w:val="nil"/>
            </w:tcBorders>
            <w:shd w:val="clear" w:color="auto" w:fill="auto"/>
            <w:noWrap/>
            <w:vAlign w:val="bottom"/>
          </w:tcPr>
          <w:p w14:paraId="38E52A8E" w14:textId="77777777" w:rsidR="00A22893" w:rsidRPr="000C27FD" w:rsidRDefault="00A22893" w:rsidP="000027B1">
            <w:pPr>
              <w:rPr>
                <w:rFonts w:ascii="Calibri" w:hAnsi="Calibri"/>
                <w:color w:val="000000"/>
                <w:sz w:val="22"/>
                <w:szCs w:val="22"/>
              </w:rPr>
            </w:pPr>
          </w:p>
        </w:tc>
        <w:tc>
          <w:tcPr>
            <w:tcW w:w="4940" w:type="dxa"/>
            <w:tcBorders>
              <w:top w:val="nil"/>
              <w:left w:val="single" w:sz="8" w:space="0" w:color="auto"/>
              <w:bottom w:val="single" w:sz="8" w:space="0" w:color="auto"/>
              <w:right w:val="nil"/>
            </w:tcBorders>
            <w:shd w:val="clear" w:color="auto" w:fill="auto"/>
            <w:noWrap/>
            <w:vAlign w:val="bottom"/>
          </w:tcPr>
          <w:p w14:paraId="4A9E4D78" w14:textId="77777777" w:rsidR="00A22893" w:rsidRPr="000C27FD" w:rsidRDefault="00A22893" w:rsidP="000027B1">
            <w:pPr>
              <w:jc w:val="right"/>
              <w:rPr>
                <w:rFonts w:ascii="Arial" w:hAnsi="Arial" w:cs="Arial"/>
                <w:b/>
                <w:bCs/>
                <w:color w:val="000000"/>
                <w:sz w:val="20"/>
                <w:szCs w:val="20"/>
              </w:rPr>
            </w:pPr>
            <w:r w:rsidRPr="000C27FD">
              <w:rPr>
                <w:rFonts w:ascii="Verdana" w:eastAsia="Verdana" w:hAnsi="Verdana" w:cs="Verdana"/>
                <w:b/>
                <w:bCs/>
                <w:color w:val="000000"/>
                <w:sz w:val="18"/>
                <w:szCs w:val="20"/>
                <w:lang w:val="es-ES_tradnl"/>
              </w:rPr>
              <w:t>TOTAL:</w:t>
            </w:r>
          </w:p>
        </w:tc>
        <w:tc>
          <w:tcPr>
            <w:tcW w:w="2045" w:type="dxa"/>
            <w:tcBorders>
              <w:top w:val="nil"/>
              <w:left w:val="nil"/>
              <w:bottom w:val="single" w:sz="8" w:space="0" w:color="auto"/>
              <w:right w:val="single" w:sz="8" w:space="0" w:color="auto"/>
            </w:tcBorders>
            <w:shd w:val="clear" w:color="auto" w:fill="auto"/>
            <w:noWrap/>
            <w:vAlign w:val="bottom"/>
          </w:tcPr>
          <w:p w14:paraId="360EE42A" w14:textId="412206FD" w:rsidR="00A22893" w:rsidRPr="000C27FD" w:rsidRDefault="00EC4DC3" w:rsidP="000027B1">
            <w:pPr>
              <w:jc w:val="center"/>
              <w:rPr>
                <w:rFonts w:ascii="Arial" w:hAnsi="Arial" w:cs="Arial"/>
                <w:b/>
                <w:bCs/>
                <w:color w:val="000000"/>
                <w:sz w:val="20"/>
                <w:szCs w:val="20"/>
              </w:rPr>
            </w:pPr>
            <w:r>
              <w:rPr>
                <w:rFonts w:ascii="Verdana" w:eastAsia="Verdana" w:hAnsi="Verdana" w:cs="Verdana"/>
                <w:b/>
                <w:bCs/>
                <w:color w:val="000000"/>
                <w:sz w:val="18"/>
                <w:szCs w:val="20"/>
              </w:rPr>
              <w:t>1.177.600</w:t>
            </w:r>
            <w:r w:rsidR="00A22893" w:rsidRPr="000C27FD">
              <w:rPr>
                <w:rFonts w:ascii="Verdana" w:eastAsia="Verdana" w:hAnsi="Verdana" w:cs="Verdana"/>
                <w:b/>
                <w:bCs/>
                <w:color w:val="000000"/>
                <w:sz w:val="18"/>
                <w:szCs w:val="20"/>
              </w:rPr>
              <w:t>,00 €</w:t>
            </w:r>
          </w:p>
        </w:tc>
      </w:tr>
      <w:tr w:rsidR="00A22893" w14:paraId="1F785E15" w14:textId="77777777" w:rsidTr="000027B1">
        <w:trPr>
          <w:trHeight w:val="300"/>
          <w:jc w:val="center"/>
        </w:trPr>
        <w:tc>
          <w:tcPr>
            <w:tcW w:w="460" w:type="dxa"/>
            <w:tcBorders>
              <w:top w:val="nil"/>
              <w:left w:val="nil"/>
              <w:bottom w:val="nil"/>
              <w:right w:val="nil"/>
            </w:tcBorders>
            <w:shd w:val="clear" w:color="auto" w:fill="auto"/>
            <w:noWrap/>
            <w:vAlign w:val="bottom"/>
          </w:tcPr>
          <w:p w14:paraId="51718951" w14:textId="77777777" w:rsidR="00A22893" w:rsidRPr="000C27FD" w:rsidRDefault="00A22893" w:rsidP="000027B1">
            <w:pPr>
              <w:rPr>
                <w:rFonts w:ascii="Calibri" w:hAnsi="Calibri"/>
                <w:color w:val="000000"/>
                <w:sz w:val="22"/>
                <w:szCs w:val="22"/>
              </w:rPr>
            </w:pPr>
          </w:p>
        </w:tc>
        <w:tc>
          <w:tcPr>
            <w:tcW w:w="4940" w:type="dxa"/>
            <w:tcBorders>
              <w:top w:val="nil"/>
              <w:left w:val="nil"/>
              <w:bottom w:val="nil"/>
              <w:right w:val="nil"/>
            </w:tcBorders>
            <w:shd w:val="clear" w:color="auto" w:fill="auto"/>
            <w:noWrap/>
            <w:vAlign w:val="bottom"/>
          </w:tcPr>
          <w:p w14:paraId="0BADD6A6" w14:textId="77777777" w:rsidR="00A22893" w:rsidRPr="000C27FD" w:rsidRDefault="00A22893" w:rsidP="000027B1">
            <w:pPr>
              <w:rPr>
                <w:rFonts w:ascii="Calibri" w:hAnsi="Calibri"/>
                <w:color w:val="000000"/>
                <w:sz w:val="22"/>
                <w:szCs w:val="22"/>
              </w:rPr>
            </w:pPr>
          </w:p>
        </w:tc>
        <w:tc>
          <w:tcPr>
            <w:tcW w:w="2045" w:type="dxa"/>
            <w:tcBorders>
              <w:top w:val="nil"/>
              <w:left w:val="nil"/>
              <w:bottom w:val="nil"/>
              <w:right w:val="nil"/>
            </w:tcBorders>
            <w:shd w:val="clear" w:color="auto" w:fill="auto"/>
            <w:noWrap/>
            <w:vAlign w:val="bottom"/>
          </w:tcPr>
          <w:p w14:paraId="27105933" w14:textId="77777777" w:rsidR="00A22893" w:rsidRPr="000C27FD" w:rsidRDefault="00A22893" w:rsidP="000027B1">
            <w:pPr>
              <w:rPr>
                <w:rFonts w:ascii="Calibri" w:hAnsi="Calibri"/>
                <w:color w:val="000000"/>
                <w:sz w:val="22"/>
                <w:szCs w:val="22"/>
              </w:rPr>
            </w:pPr>
          </w:p>
        </w:tc>
        <w:tc>
          <w:tcPr>
            <w:tcW w:w="540" w:type="dxa"/>
            <w:tcBorders>
              <w:top w:val="nil"/>
              <w:left w:val="nil"/>
              <w:bottom w:val="nil"/>
              <w:right w:val="nil"/>
            </w:tcBorders>
            <w:shd w:val="clear" w:color="auto" w:fill="auto"/>
            <w:noWrap/>
            <w:vAlign w:val="bottom"/>
          </w:tcPr>
          <w:p w14:paraId="393ACA87" w14:textId="77777777" w:rsidR="00A22893" w:rsidRPr="000C27FD" w:rsidRDefault="00A22893" w:rsidP="000027B1">
            <w:pPr>
              <w:rPr>
                <w:rFonts w:ascii="Calibri" w:hAnsi="Calibri"/>
                <w:color w:val="000000"/>
                <w:sz w:val="22"/>
                <w:szCs w:val="22"/>
              </w:rPr>
            </w:pPr>
          </w:p>
        </w:tc>
      </w:tr>
      <w:bookmarkEnd w:id="7"/>
    </w:tbl>
    <w:p w14:paraId="67BE1894" w14:textId="77777777" w:rsidR="00A22893" w:rsidRPr="000C27FD" w:rsidRDefault="00A22893" w:rsidP="00A22893">
      <w:pPr>
        <w:spacing w:line="360" w:lineRule="auto"/>
        <w:ind w:right="9" w:firstLine="708"/>
        <w:jc w:val="both"/>
        <w:rPr>
          <w:rFonts w:ascii="Arial" w:hAnsi="Arial" w:cs="Arial"/>
          <w:sz w:val="22"/>
          <w:lang w:val="es-ES_tradnl"/>
        </w:rPr>
      </w:pPr>
    </w:p>
    <w:p w14:paraId="02C1D484" w14:textId="77777777" w:rsidR="00A22893" w:rsidRPr="00A3749B" w:rsidRDefault="00A22893" w:rsidP="00A3749B">
      <w:pPr>
        <w:pStyle w:val="Puesto"/>
        <w:jc w:val="both"/>
        <w:rPr>
          <w:b w:val="0"/>
          <w:bCs w:val="0"/>
          <w:u w:val="none"/>
          <w:lang w:val="es-ES_tradnl"/>
        </w:rPr>
      </w:pPr>
      <w:r w:rsidRPr="00A3749B">
        <w:rPr>
          <w:rFonts w:eastAsia="Verdana"/>
          <w:b w:val="0"/>
          <w:bCs w:val="0"/>
          <w:u w:val="none"/>
          <w:lang w:val="es-ES_tradnl"/>
        </w:rPr>
        <w:t>SEGUNDO. Aprobar inicialmente la plantilla de personal, comprensiva de todos los puestos de trabajo reservados a funcionarios, personal laboral y personal eventual.</w:t>
      </w:r>
    </w:p>
    <w:p w14:paraId="61026AE6" w14:textId="77777777" w:rsidR="00A22893" w:rsidRPr="00A3749B" w:rsidRDefault="00A22893" w:rsidP="00A3749B">
      <w:pPr>
        <w:pStyle w:val="Puesto"/>
        <w:jc w:val="both"/>
        <w:rPr>
          <w:b w:val="0"/>
          <w:bCs w:val="0"/>
          <w:u w:val="none"/>
          <w:lang w:val="es-ES_tradnl"/>
        </w:rPr>
      </w:pPr>
    </w:p>
    <w:p w14:paraId="34CBD412" w14:textId="77777777" w:rsidR="00A22893" w:rsidRPr="00A3749B" w:rsidRDefault="00A22893" w:rsidP="00A3749B">
      <w:pPr>
        <w:pStyle w:val="Puesto"/>
        <w:jc w:val="both"/>
        <w:rPr>
          <w:b w:val="0"/>
          <w:bCs w:val="0"/>
          <w:u w:val="none"/>
          <w:lang w:val="es-ES_tradnl"/>
        </w:rPr>
      </w:pPr>
      <w:r w:rsidRPr="00A3749B">
        <w:rPr>
          <w:rFonts w:eastAsia="Verdana"/>
          <w:b w:val="0"/>
          <w:bCs w:val="0"/>
          <w:u w:val="none"/>
          <w:lang w:val="es-ES_tradnl"/>
        </w:rPr>
        <w:t xml:space="preserve">TERCERO. Exponer al público el Presupuesto General, las Bases de Ejecución y plantilla de personal aprobados, por plazo de quince días, mediante anuncios en el </w:t>
      </w:r>
      <w:r w:rsidRPr="00A3749B">
        <w:rPr>
          <w:rFonts w:eastAsia="Verdana"/>
          <w:b w:val="0"/>
          <w:bCs w:val="0"/>
          <w:i/>
          <w:u w:val="none"/>
          <w:lang w:val="es-ES_tradnl"/>
        </w:rPr>
        <w:t xml:space="preserve">Boletín Oficial de la Provincia </w:t>
      </w:r>
      <w:r w:rsidRPr="00A3749B">
        <w:rPr>
          <w:rFonts w:eastAsia="Verdana"/>
          <w:b w:val="0"/>
          <w:bCs w:val="0"/>
          <w:u w:val="none"/>
          <w:lang w:val="es-ES_tradnl"/>
        </w:rPr>
        <w:t>y tablón de anuncios del Ayuntamiento, a efectos de presentación de reclamaciones por los interesados.</w:t>
      </w:r>
    </w:p>
    <w:p w14:paraId="0A939135" w14:textId="77777777" w:rsidR="00A22893" w:rsidRPr="00A3749B" w:rsidRDefault="00A22893" w:rsidP="00A3749B">
      <w:pPr>
        <w:pStyle w:val="Puesto"/>
        <w:jc w:val="both"/>
        <w:rPr>
          <w:b w:val="0"/>
          <w:bCs w:val="0"/>
          <w:u w:val="none"/>
          <w:lang w:val="es-ES_tradnl"/>
        </w:rPr>
      </w:pPr>
    </w:p>
    <w:p w14:paraId="5A36497C" w14:textId="77777777" w:rsidR="00A22893" w:rsidRPr="00A3749B" w:rsidRDefault="00A22893" w:rsidP="00A3749B">
      <w:pPr>
        <w:pStyle w:val="Puesto"/>
        <w:jc w:val="both"/>
        <w:rPr>
          <w:b w:val="0"/>
          <w:bCs w:val="0"/>
          <w:u w:val="none"/>
          <w:lang w:val="es-ES_tradnl"/>
        </w:rPr>
      </w:pPr>
      <w:r w:rsidRPr="00A3749B">
        <w:rPr>
          <w:rFonts w:eastAsia="Verdana"/>
          <w:b w:val="0"/>
          <w:bCs w:val="0"/>
          <w:u w:val="none"/>
          <w:lang w:val="es-ES_tradnl"/>
        </w:rPr>
        <w:t>CUARTO. Considerar elevados a definitivos estos Acuerdos en el caso de que no se presente ninguna reclamación.</w:t>
      </w:r>
    </w:p>
    <w:p w14:paraId="6FAE12D4" w14:textId="77777777" w:rsidR="00A22893" w:rsidRPr="00A3749B" w:rsidRDefault="00A22893" w:rsidP="00A3749B">
      <w:pPr>
        <w:pStyle w:val="Puesto"/>
        <w:jc w:val="both"/>
        <w:rPr>
          <w:b w:val="0"/>
          <w:bCs w:val="0"/>
          <w:u w:val="none"/>
          <w:lang w:val="es-ES_tradnl"/>
        </w:rPr>
      </w:pPr>
    </w:p>
    <w:p w14:paraId="041547BB" w14:textId="77777777" w:rsidR="00A22893" w:rsidRPr="00A3749B" w:rsidRDefault="00A22893" w:rsidP="00A3749B">
      <w:pPr>
        <w:pStyle w:val="Puesto"/>
        <w:jc w:val="both"/>
        <w:rPr>
          <w:b w:val="0"/>
          <w:bCs w:val="0"/>
          <w:u w:val="none"/>
          <w:lang w:val="es-ES_tradnl"/>
        </w:rPr>
      </w:pPr>
      <w:r w:rsidRPr="00A3749B">
        <w:rPr>
          <w:rFonts w:eastAsia="Verdana"/>
          <w:b w:val="0"/>
          <w:bCs w:val="0"/>
          <w:u w:val="none"/>
          <w:lang w:val="es-ES_tradnl"/>
        </w:rPr>
        <w:t xml:space="preserve">QUINTO. Remitir copia a la Administración del Estado, así como, al </w:t>
      </w:r>
      <w:r w:rsidRPr="00A3749B">
        <w:rPr>
          <w:rFonts w:eastAsia="Verdana"/>
          <w:b w:val="0"/>
          <w:bCs w:val="0"/>
          <w:i/>
          <w:u w:val="none"/>
          <w:lang w:val="es-ES_tradnl"/>
        </w:rPr>
        <w:t>órgano de gobierno de la Comunidad Autónoma</w:t>
      </w:r>
      <w:r w:rsidRPr="00A3749B">
        <w:rPr>
          <w:rFonts w:eastAsia="Verdana"/>
          <w:b w:val="0"/>
          <w:bCs w:val="0"/>
          <w:u w:val="none"/>
          <w:lang w:val="es-ES_tradnl"/>
        </w:rPr>
        <w:t>.</w:t>
      </w:r>
    </w:p>
    <w:p w14:paraId="3F6D7606" w14:textId="77777777" w:rsidR="00A22893" w:rsidRPr="00A3749B" w:rsidRDefault="00A22893" w:rsidP="00A3749B">
      <w:pPr>
        <w:pStyle w:val="Puesto"/>
        <w:jc w:val="both"/>
        <w:rPr>
          <w:b w:val="0"/>
          <w:bCs w:val="0"/>
          <w:u w:val="none"/>
          <w:lang w:val="es-ES_tradnl"/>
        </w:rPr>
      </w:pPr>
    </w:p>
    <w:p w14:paraId="65559AA5" w14:textId="77777777" w:rsidR="00A22893" w:rsidRPr="00A3749B" w:rsidRDefault="00A22893" w:rsidP="00A3749B">
      <w:pPr>
        <w:pStyle w:val="Puesto"/>
        <w:jc w:val="both"/>
        <w:rPr>
          <w:b w:val="0"/>
          <w:bCs w:val="0"/>
          <w:u w:val="none"/>
          <w:lang w:val="es-ES_tradnl"/>
        </w:rPr>
      </w:pPr>
      <w:r w:rsidRPr="00A3749B">
        <w:rPr>
          <w:rFonts w:eastAsia="Verdana"/>
          <w:b w:val="0"/>
          <w:bCs w:val="0"/>
          <w:u w:val="none"/>
          <w:lang w:val="es-ES_tradnl"/>
        </w:rPr>
        <w:t>Sometido a votación el precedente Dictamen, este es aprobado por unanimidad de los presentes con 6  votos de los 7 que componen la corporación.</w:t>
      </w:r>
    </w:p>
    <w:p w14:paraId="2362520B" w14:textId="77777777" w:rsidR="000D2E54" w:rsidRDefault="000D2E54" w:rsidP="00507A39">
      <w:pPr>
        <w:rPr>
          <w:rFonts w:cstheme="minorHAnsi"/>
          <w:b/>
          <w:bCs/>
          <w:caps/>
        </w:rPr>
      </w:pPr>
    </w:p>
    <w:bookmarkEnd w:id="1"/>
    <w:p w14:paraId="700E8499" w14:textId="77777777" w:rsidR="00507A39" w:rsidRPr="00507A39" w:rsidRDefault="00507A39" w:rsidP="00507A39">
      <w:pPr>
        <w:rPr>
          <w:rFonts w:cstheme="minorHAnsi"/>
          <w:b/>
          <w:bCs/>
          <w:caps/>
        </w:rPr>
      </w:pPr>
    </w:p>
    <w:p w14:paraId="615CB7C2" w14:textId="2183D619" w:rsidR="000E1528" w:rsidRDefault="000E1528" w:rsidP="000E1528">
      <w:pPr>
        <w:jc w:val="both"/>
        <w:rPr>
          <w:b/>
          <w:bCs/>
          <w:caps/>
        </w:rPr>
      </w:pPr>
      <w:r w:rsidRPr="00F25ACF">
        <w:rPr>
          <w:b/>
          <w:bCs/>
          <w:caps/>
        </w:rPr>
        <w:t>1</w:t>
      </w:r>
      <w:r w:rsidR="004C5EA8">
        <w:rPr>
          <w:b/>
          <w:bCs/>
          <w:caps/>
        </w:rPr>
        <w:t>2</w:t>
      </w:r>
      <w:r w:rsidRPr="00F25ACF">
        <w:rPr>
          <w:b/>
          <w:bCs/>
          <w:caps/>
        </w:rPr>
        <w:t>.- Escritos Recibidos.</w:t>
      </w:r>
    </w:p>
    <w:p w14:paraId="0EF2396E" w14:textId="76861AD6" w:rsidR="008F323F" w:rsidRDefault="008F323F" w:rsidP="000E1528">
      <w:pPr>
        <w:jc w:val="both"/>
      </w:pPr>
      <w:r>
        <w:tab/>
      </w:r>
      <w:r w:rsidRPr="008F323F">
        <w:t xml:space="preserve">El Sr. Alcalde informa que los dueños del palacio de los </w:t>
      </w:r>
      <w:proofErr w:type="spellStart"/>
      <w:r w:rsidRPr="008F323F">
        <w:t>Gosalvez</w:t>
      </w:r>
      <w:proofErr w:type="spellEnd"/>
      <w:r w:rsidRPr="008F323F">
        <w:t xml:space="preserve"> han ofrecido este a  la Diputación de Cuenca, de Albacete, al Ayuntamiento de  y al ayuntamiento de casas de Benítez, la </w:t>
      </w:r>
      <w:r w:rsidR="00BA1CD3">
        <w:t>D</w:t>
      </w:r>
      <w:r w:rsidRPr="008F323F">
        <w:t xml:space="preserve">iputación de Cuenca ha manifestado su interés y han comenzado las negociaciones, nos alegramos </w:t>
      </w:r>
      <w:r w:rsidRPr="008F323F">
        <w:lastRenderedPageBreak/>
        <w:t>pero ha sido una pérdida de tres años y en este tiempo se ha deteriorado más</w:t>
      </w:r>
      <w:r w:rsidR="00BA1CD3">
        <w:t xml:space="preserve">, </w:t>
      </w:r>
      <w:r w:rsidRPr="008F323F">
        <w:t xml:space="preserve"> ahora ya no tiene cubierta y las actuaciones que necesita son muy urgentes, esperemos que se llegue a un acuerdo rápido y a una intervención urgente. </w:t>
      </w:r>
    </w:p>
    <w:p w14:paraId="1B8C2816" w14:textId="6AEA8212" w:rsidR="008F323F" w:rsidRDefault="008F323F" w:rsidP="000E1528">
      <w:pPr>
        <w:jc w:val="both"/>
      </w:pPr>
    </w:p>
    <w:p w14:paraId="418CE194" w14:textId="51386238" w:rsidR="008F323F" w:rsidRDefault="008F323F" w:rsidP="000E1528">
      <w:pPr>
        <w:jc w:val="both"/>
      </w:pPr>
      <w:r>
        <w:tab/>
        <w:t xml:space="preserve">Por Secretaria se da lectura al escrito recibido de </w:t>
      </w:r>
      <w:proofErr w:type="spellStart"/>
      <w:r>
        <w:t>Aqualia</w:t>
      </w:r>
      <w:proofErr w:type="spellEnd"/>
      <w:r>
        <w:t xml:space="preserve"> S.A, presentado recurso de </w:t>
      </w:r>
      <w:r w:rsidR="00BA1CD3">
        <w:t>Reposición</w:t>
      </w:r>
      <w:r>
        <w:t xml:space="preserve"> ante el Ayuntamiento, el Sr. Alcalde informa que el contrato llevaba 17 años caducado, y tras debate se acuerda por unanimidad no admitir el recurso interpuesto por </w:t>
      </w:r>
      <w:proofErr w:type="spellStart"/>
      <w:r>
        <w:t>Aqualia</w:t>
      </w:r>
      <w:proofErr w:type="spellEnd"/>
      <w:r>
        <w:t xml:space="preserve"> S.A</w:t>
      </w:r>
      <w:r w:rsidR="00BA1CD3">
        <w:t>.</w:t>
      </w:r>
    </w:p>
    <w:p w14:paraId="1DEAA585" w14:textId="1BCFAE4A" w:rsidR="00D64170" w:rsidRPr="00D64170" w:rsidRDefault="00D64170" w:rsidP="00D64170">
      <w:pPr>
        <w:pStyle w:val="Puesto"/>
        <w:jc w:val="both"/>
        <w:rPr>
          <w:rFonts w:eastAsia="Calibri"/>
          <w:b w:val="0"/>
          <w:bCs w:val="0"/>
          <w:u w:val="none"/>
          <w:shd w:val="clear" w:color="auto" w:fill="FFFFFF"/>
          <w:lang w:eastAsia="en-US"/>
        </w:rPr>
      </w:pPr>
      <w:r>
        <w:rPr>
          <w:rFonts w:eastAsia="Calibri"/>
          <w:b w:val="0"/>
          <w:bCs w:val="0"/>
          <w:u w:val="none"/>
          <w:shd w:val="clear" w:color="auto" w:fill="FFFFFF"/>
          <w:lang w:eastAsia="en-US"/>
        </w:rPr>
        <w:tab/>
      </w:r>
      <w:r w:rsidRPr="00D64170">
        <w:rPr>
          <w:rFonts w:eastAsia="Calibri"/>
          <w:b w:val="0"/>
          <w:bCs w:val="0"/>
          <w:u w:val="none"/>
          <w:shd w:val="clear" w:color="auto" w:fill="FFFFFF"/>
          <w:lang w:eastAsia="en-US"/>
        </w:rPr>
        <w:t>Por Secretaria se da lectura al escrito recibido de Antonio Martínez Carrillo, mediante el que presenta reclamación por responsabilidad patrimonial, al sufrir daños en la parcela 98 del polígono 4 del término de Casas de Benítez, continuados y provocados por el vertido de aguas residuales de una balsa abierta situada en la esquina noroeste de la parcela, perteneciente a los colectores de la estación intermedia previa, enviándose los residuos a través de colectores a la estación depuradora de Casas de Benítez.</w:t>
      </w:r>
    </w:p>
    <w:p w14:paraId="4DDCAD18" w14:textId="095E156B" w:rsidR="00D64170" w:rsidRPr="00D64170" w:rsidRDefault="00D64170" w:rsidP="00D64170">
      <w:pPr>
        <w:pStyle w:val="Puesto"/>
        <w:jc w:val="both"/>
        <w:rPr>
          <w:rFonts w:eastAsia="Calibri"/>
          <w:b w:val="0"/>
          <w:bCs w:val="0"/>
          <w:u w:val="none"/>
          <w:shd w:val="clear" w:color="auto" w:fill="FFFFFF"/>
          <w:lang w:eastAsia="en-US"/>
        </w:rPr>
      </w:pPr>
      <w:r>
        <w:rPr>
          <w:rFonts w:eastAsia="Calibri"/>
          <w:b w:val="0"/>
          <w:bCs w:val="0"/>
          <w:u w:val="none"/>
          <w:shd w:val="clear" w:color="auto" w:fill="FFFFFF"/>
          <w:lang w:eastAsia="en-US"/>
        </w:rPr>
        <w:tab/>
      </w:r>
      <w:r w:rsidRPr="00D64170">
        <w:rPr>
          <w:rFonts w:eastAsia="Calibri"/>
          <w:b w:val="0"/>
          <w:bCs w:val="0"/>
          <w:u w:val="none"/>
          <w:shd w:val="clear" w:color="auto" w:fill="FFFFFF"/>
          <w:lang w:eastAsia="en-US"/>
        </w:rPr>
        <w:t>Uno de los laterales de la balsa abierta no tiene muro de contención de rebosadero, lugar por el cual han rebasado los residuos, traspasando el cerramiento  perimetral  de valla metálica  de la instalación.</w:t>
      </w:r>
    </w:p>
    <w:p w14:paraId="25E94587" w14:textId="796856C0" w:rsidR="00D64170" w:rsidRPr="00D64170" w:rsidRDefault="00D64170" w:rsidP="00D64170">
      <w:pPr>
        <w:pStyle w:val="Puesto"/>
        <w:jc w:val="both"/>
        <w:rPr>
          <w:rFonts w:eastAsia="Calibri"/>
          <w:b w:val="0"/>
          <w:bCs w:val="0"/>
          <w:u w:val="none"/>
          <w:shd w:val="clear" w:color="auto" w:fill="FFFFFF"/>
          <w:lang w:eastAsia="en-US"/>
        </w:rPr>
      </w:pPr>
      <w:r>
        <w:rPr>
          <w:rFonts w:eastAsia="Calibri"/>
          <w:b w:val="0"/>
          <w:bCs w:val="0"/>
          <w:u w:val="none"/>
          <w:shd w:val="clear" w:color="auto" w:fill="FFFFFF"/>
          <w:lang w:eastAsia="en-US"/>
        </w:rPr>
        <w:tab/>
      </w:r>
      <w:r w:rsidRPr="00D64170">
        <w:rPr>
          <w:rFonts w:eastAsia="Calibri"/>
          <w:b w:val="0"/>
          <w:bCs w:val="0"/>
          <w:u w:val="none"/>
          <w:shd w:val="clear" w:color="auto" w:fill="FFFFFF"/>
          <w:lang w:eastAsia="en-US"/>
        </w:rPr>
        <w:t xml:space="preserve">Los daños han consistido en </w:t>
      </w:r>
      <w:proofErr w:type="spellStart"/>
      <w:r w:rsidRPr="00D64170">
        <w:rPr>
          <w:rFonts w:eastAsia="Calibri"/>
          <w:b w:val="0"/>
          <w:bCs w:val="0"/>
          <w:u w:val="none"/>
          <w:shd w:val="clear" w:color="auto" w:fill="FFFFFF"/>
          <w:lang w:eastAsia="en-US"/>
        </w:rPr>
        <w:t>perdida</w:t>
      </w:r>
      <w:proofErr w:type="spellEnd"/>
      <w:r w:rsidRPr="00D64170">
        <w:rPr>
          <w:rFonts w:eastAsia="Calibri"/>
          <w:b w:val="0"/>
          <w:bCs w:val="0"/>
          <w:u w:val="none"/>
          <w:shd w:val="clear" w:color="auto" w:fill="FFFFFF"/>
          <w:lang w:eastAsia="en-US"/>
        </w:rPr>
        <w:t xml:space="preserve"> parcial de la cosecha de la parcela, por inundación de parte de esta,  desde los años 2015, 2017, 2018, y la campaña 2021/2022, ascendiendo los daños de esta última campaña a 2028,17 €, también solicita la reparación de las instalaciones municipales causantes del perjuicio.</w:t>
      </w:r>
    </w:p>
    <w:p w14:paraId="545796E3" w14:textId="7C391715" w:rsidR="00D64170" w:rsidRPr="00D64170" w:rsidRDefault="00D64170" w:rsidP="00D64170">
      <w:pPr>
        <w:pStyle w:val="Puesto"/>
        <w:jc w:val="both"/>
        <w:rPr>
          <w:rFonts w:eastAsia="Calibri"/>
          <w:b w:val="0"/>
          <w:bCs w:val="0"/>
          <w:u w:val="none"/>
          <w:shd w:val="clear" w:color="auto" w:fill="FFFFFF"/>
          <w:lang w:eastAsia="en-US"/>
        </w:rPr>
      </w:pPr>
      <w:r>
        <w:rPr>
          <w:rFonts w:eastAsia="Calibri"/>
          <w:b w:val="0"/>
          <w:bCs w:val="0"/>
          <w:u w:val="none"/>
          <w:shd w:val="clear" w:color="auto" w:fill="FFFFFF"/>
          <w:lang w:eastAsia="en-US"/>
        </w:rPr>
        <w:tab/>
      </w:r>
      <w:r w:rsidRPr="00D64170">
        <w:rPr>
          <w:rFonts w:eastAsia="Calibri"/>
          <w:b w:val="0"/>
          <w:bCs w:val="0"/>
          <w:u w:val="none"/>
          <w:shd w:val="clear" w:color="auto" w:fill="FFFFFF"/>
          <w:lang w:eastAsia="en-US"/>
        </w:rPr>
        <w:t xml:space="preserve">El Sr. Alcalde informa que </w:t>
      </w:r>
      <w:r w:rsidRPr="00D64170">
        <w:rPr>
          <w:b w:val="0"/>
          <w:bCs w:val="0"/>
          <w:u w:val="none"/>
          <w:shd w:val="clear" w:color="auto" w:fill="FFFFFF"/>
        </w:rPr>
        <w:t>el servicio esté cedido a Aguas de Castilla La Mancha y las instalaciones fueros ejecutadas por la JCCM, entendiendo que tanto la reparación de la instalación como los daños causados han sido causa de una mala ejecución en la obra al no existir muro de contención, y al no proveer en momentos de lluvias copiosas, abrir los colectores para no causar daños al vecino</w:t>
      </w:r>
      <w:r>
        <w:rPr>
          <w:b w:val="0"/>
          <w:bCs w:val="0"/>
          <w:u w:val="none"/>
          <w:shd w:val="clear" w:color="auto" w:fill="FFFFFF"/>
        </w:rPr>
        <w:t xml:space="preserve">, </w:t>
      </w:r>
      <w:r w:rsidRPr="00D64170">
        <w:rPr>
          <w:rFonts w:eastAsia="Calibri"/>
          <w:b w:val="0"/>
          <w:bCs w:val="0"/>
          <w:u w:val="none"/>
          <w:shd w:val="clear" w:color="auto" w:fill="FFFFFF"/>
          <w:lang w:eastAsia="en-US"/>
        </w:rPr>
        <w:t>tras debate se acuerda:</w:t>
      </w:r>
    </w:p>
    <w:p w14:paraId="3F446A04" w14:textId="2FE32687" w:rsidR="00D64170" w:rsidRPr="00D64170" w:rsidRDefault="00D64170" w:rsidP="00D64170">
      <w:pPr>
        <w:pStyle w:val="Puesto"/>
        <w:jc w:val="both"/>
        <w:rPr>
          <w:rFonts w:eastAsia="Calibri"/>
          <w:b w:val="0"/>
          <w:bCs w:val="0"/>
          <w:u w:val="none"/>
          <w:shd w:val="clear" w:color="auto" w:fill="FFFFFF"/>
          <w:lang w:eastAsia="en-US"/>
        </w:rPr>
      </w:pPr>
      <w:r>
        <w:rPr>
          <w:rFonts w:eastAsia="Calibri"/>
          <w:b w:val="0"/>
          <w:bCs w:val="0"/>
          <w:u w:val="none"/>
          <w:shd w:val="clear" w:color="auto" w:fill="FFFFFF"/>
          <w:lang w:eastAsia="en-US"/>
        </w:rPr>
        <w:tab/>
      </w:r>
      <w:r w:rsidRPr="00D64170">
        <w:rPr>
          <w:rFonts w:eastAsia="Calibri"/>
          <w:b w:val="0"/>
          <w:bCs w:val="0"/>
          <w:u w:val="none"/>
          <w:shd w:val="clear" w:color="auto" w:fill="FFFFFF"/>
          <w:lang w:eastAsia="en-US"/>
        </w:rPr>
        <w:t xml:space="preserve">Comunicar a Aguas de Castilla La Mancha esta reclamación patrimonial de cantidad y solicitar que proceda a la reparación de la balsa a fin de que no se vuelvan a producir </w:t>
      </w:r>
      <w:proofErr w:type="spellStart"/>
      <w:proofErr w:type="gramStart"/>
      <w:r w:rsidRPr="00D64170">
        <w:rPr>
          <w:rFonts w:eastAsia="Calibri"/>
          <w:b w:val="0"/>
          <w:bCs w:val="0"/>
          <w:u w:val="none"/>
          <w:shd w:val="clear" w:color="auto" w:fill="FFFFFF"/>
          <w:lang w:eastAsia="en-US"/>
        </w:rPr>
        <w:t>mas</w:t>
      </w:r>
      <w:proofErr w:type="spellEnd"/>
      <w:proofErr w:type="gramEnd"/>
      <w:r w:rsidRPr="00D64170">
        <w:rPr>
          <w:rFonts w:eastAsia="Calibri"/>
          <w:b w:val="0"/>
          <w:bCs w:val="0"/>
          <w:u w:val="none"/>
          <w:shd w:val="clear" w:color="auto" w:fill="FFFFFF"/>
          <w:lang w:eastAsia="en-US"/>
        </w:rPr>
        <w:t xml:space="preserve"> daños, siendo aprobada por unanimidad la propuesta. </w:t>
      </w:r>
    </w:p>
    <w:p w14:paraId="5B5DA100" w14:textId="4C38EA71" w:rsidR="005D6843" w:rsidRPr="00A6071B" w:rsidRDefault="008951D9" w:rsidP="00810084">
      <w:pPr>
        <w:jc w:val="both"/>
        <w:rPr>
          <w:rFonts w:cstheme="minorHAnsi"/>
        </w:rPr>
      </w:pPr>
      <w:r>
        <w:rPr>
          <w:rFonts w:cstheme="minorHAnsi"/>
        </w:rPr>
        <w:tab/>
      </w:r>
    </w:p>
    <w:p w14:paraId="0B762C1A" w14:textId="77777777" w:rsidR="007E64E6" w:rsidRPr="00355E92" w:rsidRDefault="007E64E6" w:rsidP="00355E92">
      <w:pPr>
        <w:ind w:firstLine="708"/>
        <w:jc w:val="both"/>
      </w:pPr>
    </w:p>
    <w:p w14:paraId="4035918F" w14:textId="21456640" w:rsidR="00272EAB" w:rsidRDefault="0029497B" w:rsidP="00C055EB">
      <w:pPr>
        <w:jc w:val="both"/>
        <w:rPr>
          <w:b/>
          <w:bCs/>
          <w:caps/>
        </w:rPr>
      </w:pPr>
      <w:r>
        <w:rPr>
          <w:b/>
          <w:bCs/>
          <w:caps/>
        </w:rPr>
        <w:t>1</w:t>
      </w:r>
      <w:r w:rsidR="004C5EA8">
        <w:rPr>
          <w:b/>
          <w:bCs/>
          <w:caps/>
        </w:rPr>
        <w:t>3</w:t>
      </w:r>
      <w:r w:rsidR="00272EAB">
        <w:rPr>
          <w:b/>
          <w:bCs/>
          <w:caps/>
        </w:rPr>
        <w:t xml:space="preserve">.- </w:t>
      </w:r>
      <w:r>
        <w:rPr>
          <w:b/>
          <w:bCs/>
          <w:caps/>
        </w:rPr>
        <w:t>RUEGOS Y PREGUNTAS</w:t>
      </w:r>
    </w:p>
    <w:p w14:paraId="179D7FE9" w14:textId="66EB8D98" w:rsidR="00486893" w:rsidRDefault="00196BFF" w:rsidP="005268B0">
      <w:pPr>
        <w:ind w:firstLine="708"/>
        <w:jc w:val="both"/>
        <w:rPr>
          <w:bCs/>
        </w:rPr>
      </w:pPr>
      <w:proofErr w:type="gramStart"/>
      <w:r>
        <w:rPr>
          <w:bCs/>
        </w:rPr>
        <w:t>La</w:t>
      </w:r>
      <w:proofErr w:type="gramEnd"/>
      <w:r>
        <w:rPr>
          <w:bCs/>
        </w:rPr>
        <w:t xml:space="preserve"> Sra. Cerrillo Moreno propone que se solicite a Educación dentro de los fondos RAM, ayuda para cambiar el alumbrado del colegio a Led, aceptándose su propuesta, procediéndose a encargar la memoria necesaria y pedir la ayuda a primeros del 2023.</w:t>
      </w:r>
    </w:p>
    <w:p w14:paraId="75A3F029" w14:textId="25DEBF4C" w:rsidR="00196BFF" w:rsidRDefault="00196BFF" w:rsidP="005268B0">
      <w:pPr>
        <w:ind w:firstLine="708"/>
        <w:jc w:val="both"/>
        <w:rPr>
          <w:bCs/>
        </w:rPr>
      </w:pPr>
      <w:proofErr w:type="gramStart"/>
      <w:r>
        <w:rPr>
          <w:bCs/>
        </w:rPr>
        <w:t>La</w:t>
      </w:r>
      <w:proofErr w:type="gramEnd"/>
      <w:r>
        <w:rPr>
          <w:bCs/>
        </w:rPr>
        <w:t xml:space="preserve"> </w:t>
      </w:r>
      <w:r w:rsidR="00D64170">
        <w:rPr>
          <w:bCs/>
        </w:rPr>
        <w:t>Sra.</w:t>
      </w:r>
      <w:r>
        <w:rPr>
          <w:bCs/>
        </w:rPr>
        <w:t xml:space="preserve"> Cerrillo Moreno pide que la zanja que existe al lado del cuartel se tape, El Sr. Alcalde explica que esto es competencia de Mas Móvil, el técnico se ha puesto en contacto con la empresa comunicándoles el deber de taparla antes de fin de año y no tener que  ejecutar el aval, </w:t>
      </w:r>
    </w:p>
    <w:p w14:paraId="6AF049B0" w14:textId="6696288E" w:rsidR="00196BFF" w:rsidRDefault="00196BFF" w:rsidP="005268B0">
      <w:pPr>
        <w:ind w:firstLine="708"/>
        <w:jc w:val="both"/>
        <w:rPr>
          <w:bCs/>
        </w:rPr>
      </w:pPr>
      <w:r>
        <w:rPr>
          <w:bCs/>
        </w:rPr>
        <w:t xml:space="preserve">La </w:t>
      </w:r>
      <w:r w:rsidR="00D64170">
        <w:rPr>
          <w:bCs/>
        </w:rPr>
        <w:t>Sra.</w:t>
      </w:r>
      <w:r>
        <w:rPr>
          <w:bCs/>
        </w:rPr>
        <w:t xml:space="preserve"> Cerrillo ruega que se estudie el 2% de las placas solares.</w:t>
      </w:r>
    </w:p>
    <w:p w14:paraId="371DDAB0" w14:textId="2E06DA4F" w:rsidR="00196BFF" w:rsidRDefault="00196BFF" w:rsidP="005268B0">
      <w:pPr>
        <w:ind w:firstLine="708"/>
        <w:jc w:val="both"/>
        <w:rPr>
          <w:bCs/>
        </w:rPr>
      </w:pPr>
      <w:r>
        <w:rPr>
          <w:bCs/>
        </w:rPr>
        <w:t>La Sra. Cerrillo informa que hoy un camión ha reventado los bordillos de la calle que va al helipuerto, el Sr. Alcalde informa que corresponde a Caja Mar el arreglo.</w:t>
      </w:r>
    </w:p>
    <w:p w14:paraId="57F1C8E9" w14:textId="77777777" w:rsidR="00196BFF" w:rsidRDefault="00196BFF" w:rsidP="005268B0">
      <w:pPr>
        <w:ind w:firstLine="708"/>
        <w:jc w:val="both"/>
        <w:rPr>
          <w:bCs/>
        </w:rPr>
      </w:pPr>
    </w:p>
    <w:p w14:paraId="4AC4B1D9" w14:textId="6D3959DA" w:rsidR="008C7B3B" w:rsidRPr="00B6618F" w:rsidRDefault="008C7B3B" w:rsidP="008C7B3B">
      <w:pPr>
        <w:jc w:val="both"/>
        <w:rPr>
          <w:lang w:val="es-ES_tradnl"/>
        </w:rPr>
      </w:pPr>
      <w:r w:rsidRPr="00B6618F">
        <w:rPr>
          <w:lang w:val="es-ES_tradnl"/>
        </w:rPr>
        <w:tab/>
        <w:t xml:space="preserve">Seguidamente, por el Sr. Alcalde-Presidente, se levanta la sesión siendo las </w:t>
      </w:r>
      <w:r w:rsidR="00810084">
        <w:rPr>
          <w:lang w:val="es-ES_tradnl"/>
        </w:rPr>
        <w:t>veintiuna horas cincuenta minutos</w:t>
      </w:r>
      <w:r w:rsidRPr="00B6618F">
        <w:rPr>
          <w:lang w:val="es-ES_tradnl"/>
        </w:rPr>
        <w:t xml:space="preserve">, </w:t>
      </w:r>
      <w:r w:rsidR="00A301D4">
        <w:rPr>
          <w:lang w:val="es-ES_tradnl"/>
        </w:rPr>
        <w:t>de todo lo cual, como Secretari</w:t>
      </w:r>
      <w:r w:rsidR="00B337E7">
        <w:rPr>
          <w:lang w:val="es-ES_tradnl"/>
        </w:rPr>
        <w:t>a Acumulada</w:t>
      </w:r>
      <w:r w:rsidRPr="00B6618F">
        <w:rPr>
          <w:lang w:val="es-ES_tradnl"/>
        </w:rPr>
        <w:t xml:space="preserve"> doy fe.</w:t>
      </w:r>
    </w:p>
    <w:p w14:paraId="76E79CC2" w14:textId="77777777" w:rsidR="008C7B3B" w:rsidRPr="00B6618F" w:rsidRDefault="008C7B3B" w:rsidP="008C7B3B">
      <w:pPr>
        <w:jc w:val="both"/>
        <w:rPr>
          <w:lang w:val="es-ES_tradnl"/>
        </w:rPr>
      </w:pPr>
    </w:p>
    <w:p w14:paraId="2E75B0E5" w14:textId="06AAF2E0" w:rsidR="008C7B3B" w:rsidRDefault="008C7B3B" w:rsidP="008C7B3B">
      <w:pPr>
        <w:jc w:val="both"/>
        <w:rPr>
          <w:lang w:val="es-ES_tradnl"/>
        </w:rPr>
      </w:pPr>
      <w:r w:rsidRPr="00B6618F">
        <w:rPr>
          <w:lang w:val="es-ES_tradnl"/>
        </w:rPr>
        <w:t xml:space="preserve">                   El Alcalde</w:t>
      </w:r>
      <w:r w:rsidR="005F38D2">
        <w:rPr>
          <w:lang w:val="es-ES_tradnl"/>
        </w:rPr>
        <w:t>.</w:t>
      </w:r>
      <w:r w:rsidRPr="00B6618F">
        <w:rPr>
          <w:lang w:val="es-ES_tradnl"/>
        </w:rPr>
        <w:tab/>
      </w:r>
      <w:r w:rsidRPr="00B6618F">
        <w:rPr>
          <w:lang w:val="es-ES_tradnl"/>
        </w:rPr>
        <w:tab/>
      </w:r>
      <w:r w:rsidRPr="00B6618F">
        <w:rPr>
          <w:lang w:val="es-ES_tradnl"/>
        </w:rPr>
        <w:tab/>
      </w:r>
      <w:r w:rsidRPr="00B6618F">
        <w:rPr>
          <w:lang w:val="es-ES_tradnl"/>
        </w:rPr>
        <w:tab/>
      </w:r>
      <w:r w:rsidRPr="00B6618F">
        <w:rPr>
          <w:lang w:val="es-ES_tradnl"/>
        </w:rPr>
        <w:tab/>
      </w:r>
      <w:r w:rsidR="00B337E7">
        <w:rPr>
          <w:lang w:val="es-ES_tradnl"/>
        </w:rPr>
        <w:t xml:space="preserve">La </w:t>
      </w:r>
      <w:r w:rsidR="00524D9C" w:rsidRPr="00B6618F">
        <w:rPr>
          <w:lang w:val="es-ES_tradnl"/>
        </w:rPr>
        <w:t>Secretar</w:t>
      </w:r>
      <w:r w:rsidR="005F38D2">
        <w:rPr>
          <w:lang w:val="es-ES_tradnl"/>
        </w:rPr>
        <w:t>ia</w:t>
      </w:r>
      <w:r w:rsidR="00B337E7">
        <w:rPr>
          <w:lang w:val="es-ES_tradnl"/>
        </w:rPr>
        <w:t xml:space="preserve"> Acumulada</w:t>
      </w:r>
      <w:r w:rsidR="005F38D2">
        <w:rPr>
          <w:lang w:val="es-ES_tradnl"/>
        </w:rPr>
        <w:t>.</w:t>
      </w:r>
    </w:p>
    <w:p w14:paraId="67343165" w14:textId="77777777" w:rsidR="00775CC2" w:rsidRDefault="00775CC2" w:rsidP="008C7B3B">
      <w:pPr>
        <w:jc w:val="both"/>
        <w:rPr>
          <w:lang w:val="es-ES_tradnl"/>
        </w:rPr>
      </w:pPr>
    </w:p>
    <w:p w14:paraId="24BA197D" w14:textId="296FC434" w:rsidR="00A7333A" w:rsidRDefault="00A7333A" w:rsidP="008C7B3B">
      <w:pPr>
        <w:jc w:val="both"/>
        <w:rPr>
          <w:lang w:val="es-ES_tradnl"/>
        </w:rPr>
      </w:pPr>
    </w:p>
    <w:p w14:paraId="3FC6C89F" w14:textId="77777777" w:rsidR="000F2420" w:rsidRPr="00B6618F" w:rsidRDefault="000F2420" w:rsidP="008C7B3B">
      <w:pPr>
        <w:jc w:val="both"/>
        <w:rPr>
          <w:lang w:val="es-ES_tradnl"/>
        </w:rPr>
      </w:pPr>
    </w:p>
    <w:p w14:paraId="4982A8B8" w14:textId="4A6DC8DA" w:rsidR="008C7B3B" w:rsidRPr="00B6618F" w:rsidRDefault="008C7B3B" w:rsidP="008C7B3B">
      <w:pPr>
        <w:jc w:val="both"/>
        <w:rPr>
          <w:lang w:val="es-ES_tradnl"/>
        </w:rPr>
      </w:pPr>
      <w:r w:rsidRPr="00B6618F">
        <w:rPr>
          <w:lang w:val="es-ES_tradnl"/>
        </w:rPr>
        <w:t xml:space="preserve">  Fdo.: </w:t>
      </w:r>
      <w:r w:rsidRPr="00B6618F">
        <w:rPr>
          <w:lang w:val="es-ES_tradnl"/>
        </w:rPr>
        <w:tab/>
        <w:t>Samuel Mondéjar Morales</w:t>
      </w:r>
      <w:r w:rsidR="005F38D2">
        <w:rPr>
          <w:lang w:val="es-ES_tradnl"/>
        </w:rPr>
        <w:t>.</w:t>
      </w:r>
      <w:r w:rsidR="005F38D2">
        <w:rPr>
          <w:lang w:val="es-ES_tradnl"/>
        </w:rPr>
        <w:tab/>
      </w:r>
      <w:r w:rsidRPr="00B6618F">
        <w:rPr>
          <w:lang w:val="es-ES_tradnl"/>
        </w:rPr>
        <w:tab/>
      </w:r>
      <w:r w:rsidR="00552736">
        <w:rPr>
          <w:lang w:val="es-ES_tradnl"/>
        </w:rPr>
        <w:t xml:space="preserve">   </w:t>
      </w:r>
      <w:r w:rsidRPr="00B6618F">
        <w:rPr>
          <w:lang w:val="es-ES_tradnl"/>
        </w:rPr>
        <w:t xml:space="preserve">        </w:t>
      </w:r>
      <w:r w:rsidR="00524D9C" w:rsidRPr="00B6618F">
        <w:rPr>
          <w:lang w:val="es-ES_tradnl"/>
        </w:rPr>
        <w:t xml:space="preserve">         </w:t>
      </w:r>
      <w:r w:rsidRPr="00B6618F">
        <w:rPr>
          <w:lang w:val="es-ES_tradnl"/>
        </w:rPr>
        <w:t xml:space="preserve"> Fdo.: </w:t>
      </w:r>
      <w:r w:rsidR="00B337E7">
        <w:rPr>
          <w:lang w:val="es-ES_tradnl"/>
        </w:rPr>
        <w:t>Consuelo Recio Mesas</w:t>
      </w:r>
      <w:r w:rsidR="005F38D2">
        <w:rPr>
          <w:lang w:val="es-ES_tradnl"/>
        </w:rPr>
        <w:t>.</w:t>
      </w:r>
    </w:p>
    <w:sectPr w:rsidR="008C7B3B" w:rsidRPr="00B6618F" w:rsidSect="00693B84">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18F79" w14:textId="77777777" w:rsidR="0053791C" w:rsidRDefault="0053791C" w:rsidP="007B5329">
      <w:r>
        <w:separator/>
      </w:r>
    </w:p>
  </w:endnote>
  <w:endnote w:type="continuationSeparator" w:id="0">
    <w:p w14:paraId="5C80E623" w14:textId="77777777" w:rsidR="0053791C" w:rsidRDefault="0053791C" w:rsidP="007B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Script">
    <w:panose1 w:val="030B0504020000000003"/>
    <w:charset w:val="00"/>
    <w:family w:val="script"/>
    <w:pitch w:val="variable"/>
    <w:sig w:usb0="0000028F"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51E3F" w14:textId="77777777" w:rsidR="00F000A9" w:rsidRDefault="00F000A9">
    <w:pPr>
      <w:pStyle w:val="Textoindependiente"/>
      <w:spacing w:line="14" w:lineRule="auto"/>
      <w:rPr>
        <w:sz w:val="20"/>
      </w:rPr>
    </w:pPr>
    <w:r>
      <w:rPr>
        <w:noProof/>
        <w:lang w:eastAsia="es-ES"/>
      </w:rPr>
      <mc:AlternateContent>
        <mc:Choice Requires="wps">
          <w:drawing>
            <wp:anchor distT="0" distB="0" distL="114300" distR="114300" simplePos="0" relativeHeight="251659264" behindDoc="1" locked="0" layoutInCell="1" allowOverlap="1" wp14:anchorId="462DED49" wp14:editId="6AF4E933">
              <wp:simplePos x="0" y="0"/>
              <wp:positionH relativeFrom="page">
                <wp:posOffset>3663950</wp:posOffset>
              </wp:positionH>
              <wp:positionV relativeFrom="page">
                <wp:posOffset>9755505</wp:posOffset>
              </wp:positionV>
              <wp:extent cx="250825" cy="228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0DB43" w14:textId="77777777" w:rsidR="00F000A9" w:rsidRDefault="00F000A9">
                          <w:pPr>
                            <w:pStyle w:val="Textoindependiente"/>
                            <w:spacing w:before="78"/>
                            <w:ind w:left="107"/>
                            <w:rPr>
                              <w:rFonts w:ascii="Courier New"/>
                            </w:rPr>
                          </w:pPr>
                          <w:r>
                            <w:fldChar w:fldCharType="begin"/>
                          </w:r>
                          <w:r>
                            <w:rPr>
                              <w:rFonts w:ascii="Courier New"/>
                              <w:color w:val="2B2B2B"/>
                              <w:w w:val="90"/>
                            </w:rPr>
                            <w:instrText xml:space="preserve"> PAGE </w:instrText>
                          </w:r>
                          <w:r>
                            <w:fldChar w:fldCharType="separate"/>
                          </w:r>
                          <w:r w:rsidR="006B71D5">
                            <w:rPr>
                              <w:rFonts w:ascii="Courier New"/>
                              <w:noProof/>
                              <w:color w:val="2B2B2B"/>
                              <w:w w:val="9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DED49" id="_x0000_t202" coordsize="21600,21600" o:spt="202" path="m,l,21600r21600,l21600,xe">
              <v:stroke joinstyle="miter"/>
              <v:path gradientshapeok="t" o:connecttype="rect"/>
            </v:shapetype>
            <v:shape id="Text Box 1" o:spid="_x0000_s1026" type="#_x0000_t202" style="position:absolute;left:0;text-align:left;margin-left:288.5pt;margin-top:768.15pt;width:19.75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" filled="f" stroked="f">
              <v:textbox inset="0,0,0,0">
                <w:txbxContent>
                  <w:p w14:paraId="6C40DB43" w14:textId="77777777" w:rsidR="00F000A9" w:rsidRDefault="00F000A9">
                    <w:pPr>
                      <w:pStyle w:val="Textoindependiente"/>
                      <w:spacing w:before="78"/>
                      <w:ind w:left="107"/>
                      <w:rPr>
                        <w:rFonts w:ascii="Courier New"/>
                      </w:rPr>
                    </w:pPr>
                    <w:r>
                      <w:fldChar w:fldCharType="begin"/>
                    </w:r>
                    <w:r>
                      <w:rPr>
                        <w:rFonts w:ascii="Courier New"/>
                        <w:color w:val="2B2B2B"/>
                        <w:w w:val="90"/>
                      </w:rPr>
                      <w:instrText xml:space="preserve"> PAGE </w:instrText>
                    </w:r>
                    <w:r>
                      <w:fldChar w:fldCharType="separate"/>
                    </w:r>
                    <w:r w:rsidR="006B71D5">
                      <w:rPr>
                        <w:rFonts w:ascii="Courier New"/>
                        <w:noProof/>
                        <w:color w:val="2B2B2B"/>
                        <w:w w:val="9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014E8" w14:textId="77777777" w:rsidR="0053791C" w:rsidRDefault="0053791C" w:rsidP="007B5329">
      <w:r>
        <w:separator/>
      </w:r>
    </w:p>
  </w:footnote>
  <w:footnote w:type="continuationSeparator" w:id="0">
    <w:p w14:paraId="39F9637D" w14:textId="77777777" w:rsidR="0053791C" w:rsidRDefault="0053791C" w:rsidP="007B53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03551"/>
    <w:multiLevelType w:val="hybridMultilevel"/>
    <w:tmpl w:val="4BBE0614"/>
    <w:lvl w:ilvl="0" w:tplc="948AFD00">
      <w:start w:val="1"/>
      <w:numFmt w:val="lowerLetter"/>
      <w:lvlText w:val="%1)"/>
      <w:lvlJc w:val="left"/>
      <w:pPr>
        <w:ind w:left="385" w:hanging="242"/>
        <w:jc w:val="left"/>
      </w:pPr>
      <w:rPr>
        <w:rFonts w:ascii="Times New Roman" w:eastAsia="Times New Roman" w:hAnsi="Times New Roman" w:cs="Times New Roman" w:hint="default"/>
        <w:color w:val="2B2B2B"/>
        <w:spacing w:val="-1"/>
        <w:w w:val="96"/>
        <w:sz w:val="23"/>
        <w:szCs w:val="23"/>
        <w:lang w:val="es-ES" w:eastAsia="en-US" w:bidi="ar-SA"/>
      </w:rPr>
    </w:lvl>
    <w:lvl w:ilvl="1" w:tplc="8BC23786">
      <w:numFmt w:val="bullet"/>
      <w:lvlText w:val="•"/>
      <w:lvlJc w:val="left"/>
      <w:pPr>
        <w:ind w:left="1226" w:hanging="242"/>
      </w:pPr>
      <w:rPr>
        <w:rFonts w:hint="default"/>
        <w:lang w:val="es-ES" w:eastAsia="en-US" w:bidi="ar-SA"/>
      </w:rPr>
    </w:lvl>
    <w:lvl w:ilvl="2" w:tplc="6874B07A">
      <w:numFmt w:val="bullet"/>
      <w:lvlText w:val="•"/>
      <w:lvlJc w:val="left"/>
      <w:pPr>
        <w:ind w:left="2072" w:hanging="242"/>
      </w:pPr>
      <w:rPr>
        <w:rFonts w:hint="default"/>
        <w:lang w:val="es-ES" w:eastAsia="en-US" w:bidi="ar-SA"/>
      </w:rPr>
    </w:lvl>
    <w:lvl w:ilvl="3" w:tplc="DEDA161E">
      <w:numFmt w:val="bullet"/>
      <w:lvlText w:val="•"/>
      <w:lvlJc w:val="left"/>
      <w:pPr>
        <w:ind w:left="2919" w:hanging="242"/>
      </w:pPr>
      <w:rPr>
        <w:rFonts w:hint="default"/>
        <w:lang w:val="es-ES" w:eastAsia="en-US" w:bidi="ar-SA"/>
      </w:rPr>
    </w:lvl>
    <w:lvl w:ilvl="4" w:tplc="FDE60A54">
      <w:numFmt w:val="bullet"/>
      <w:lvlText w:val="•"/>
      <w:lvlJc w:val="left"/>
      <w:pPr>
        <w:ind w:left="3765" w:hanging="242"/>
      </w:pPr>
      <w:rPr>
        <w:rFonts w:hint="default"/>
        <w:lang w:val="es-ES" w:eastAsia="en-US" w:bidi="ar-SA"/>
      </w:rPr>
    </w:lvl>
    <w:lvl w:ilvl="5" w:tplc="B32A03DA">
      <w:numFmt w:val="bullet"/>
      <w:lvlText w:val="•"/>
      <w:lvlJc w:val="left"/>
      <w:pPr>
        <w:ind w:left="4612" w:hanging="242"/>
      </w:pPr>
      <w:rPr>
        <w:rFonts w:hint="default"/>
        <w:lang w:val="es-ES" w:eastAsia="en-US" w:bidi="ar-SA"/>
      </w:rPr>
    </w:lvl>
    <w:lvl w:ilvl="6" w:tplc="1AF8DDB0">
      <w:numFmt w:val="bullet"/>
      <w:lvlText w:val="•"/>
      <w:lvlJc w:val="left"/>
      <w:pPr>
        <w:ind w:left="5458" w:hanging="242"/>
      </w:pPr>
      <w:rPr>
        <w:rFonts w:hint="default"/>
        <w:lang w:val="es-ES" w:eastAsia="en-US" w:bidi="ar-SA"/>
      </w:rPr>
    </w:lvl>
    <w:lvl w:ilvl="7" w:tplc="5CA0DAA0">
      <w:numFmt w:val="bullet"/>
      <w:lvlText w:val="•"/>
      <w:lvlJc w:val="left"/>
      <w:pPr>
        <w:ind w:left="6304" w:hanging="242"/>
      </w:pPr>
      <w:rPr>
        <w:rFonts w:hint="default"/>
        <w:lang w:val="es-ES" w:eastAsia="en-US" w:bidi="ar-SA"/>
      </w:rPr>
    </w:lvl>
    <w:lvl w:ilvl="8" w:tplc="D23A8328">
      <w:numFmt w:val="bullet"/>
      <w:lvlText w:val="•"/>
      <w:lvlJc w:val="left"/>
      <w:pPr>
        <w:ind w:left="7151" w:hanging="242"/>
      </w:pPr>
      <w:rPr>
        <w:rFonts w:hint="default"/>
        <w:lang w:val="es-ES" w:eastAsia="en-US" w:bidi="ar-SA"/>
      </w:rPr>
    </w:lvl>
  </w:abstractNum>
  <w:abstractNum w:abstractNumId="1" w15:restartNumberingAfterBreak="0">
    <w:nsid w:val="0D256906"/>
    <w:multiLevelType w:val="hybridMultilevel"/>
    <w:tmpl w:val="BE9E5250"/>
    <w:lvl w:ilvl="0" w:tplc="1AD0F974">
      <w:start w:val="1"/>
      <w:numFmt w:val="lowerLetter"/>
      <w:lvlText w:val="%1)"/>
      <w:lvlJc w:val="left"/>
      <w:pPr>
        <w:ind w:left="403" w:hanging="259"/>
        <w:jc w:val="right"/>
      </w:pPr>
      <w:rPr>
        <w:rFonts w:hint="default"/>
        <w:spacing w:val="-1"/>
        <w:w w:val="96"/>
        <w:lang w:val="es-ES" w:eastAsia="en-US" w:bidi="ar-SA"/>
      </w:rPr>
    </w:lvl>
    <w:lvl w:ilvl="1" w:tplc="9260013A">
      <w:start w:val="1"/>
      <w:numFmt w:val="lowerLetter"/>
      <w:lvlText w:val="%2)"/>
      <w:lvlJc w:val="left"/>
      <w:pPr>
        <w:ind w:left="390" w:hanging="278"/>
        <w:jc w:val="right"/>
      </w:pPr>
      <w:rPr>
        <w:rFonts w:ascii="Times New Roman" w:eastAsia="Times New Roman" w:hAnsi="Times New Roman" w:cs="Times New Roman" w:hint="default"/>
        <w:color w:val="2B2B2B"/>
        <w:spacing w:val="-1"/>
        <w:w w:val="96"/>
        <w:sz w:val="23"/>
        <w:szCs w:val="23"/>
        <w:lang w:val="es-ES" w:eastAsia="en-US" w:bidi="ar-SA"/>
      </w:rPr>
    </w:lvl>
    <w:lvl w:ilvl="2" w:tplc="7872327C">
      <w:numFmt w:val="bullet"/>
      <w:lvlText w:val="•"/>
      <w:lvlJc w:val="left"/>
      <w:pPr>
        <w:ind w:left="1732" w:hanging="278"/>
      </w:pPr>
      <w:rPr>
        <w:rFonts w:hint="default"/>
        <w:lang w:val="es-ES" w:eastAsia="en-US" w:bidi="ar-SA"/>
      </w:rPr>
    </w:lvl>
    <w:lvl w:ilvl="3" w:tplc="34922AB8">
      <w:numFmt w:val="bullet"/>
      <w:lvlText w:val="•"/>
      <w:lvlJc w:val="left"/>
      <w:pPr>
        <w:ind w:left="2398" w:hanging="278"/>
      </w:pPr>
      <w:rPr>
        <w:rFonts w:hint="default"/>
        <w:lang w:val="es-ES" w:eastAsia="en-US" w:bidi="ar-SA"/>
      </w:rPr>
    </w:lvl>
    <w:lvl w:ilvl="4" w:tplc="6420AF7E">
      <w:numFmt w:val="bullet"/>
      <w:lvlText w:val="•"/>
      <w:lvlJc w:val="left"/>
      <w:pPr>
        <w:ind w:left="3064" w:hanging="278"/>
      </w:pPr>
      <w:rPr>
        <w:rFonts w:hint="default"/>
        <w:lang w:val="es-ES" w:eastAsia="en-US" w:bidi="ar-SA"/>
      </w:rPr>
    </w:lvl>
    <w:lvl w:ilvl="5" w:tplc="12FA4704">
      <w:numFmt w:val="bullet"/>
      <w:lvlText w:val="•"/>
      <w:lvlJc w:val="left"/>
      <w:pPr>
        <w:ind w:left="3730" w:hanging="278"/>
      </w:pPr>
      <w:rPr>
        <w:rFonts w:hint="default"/>
        <w:lang w:val="es-ES" w:eastAsia="en-US" w:bidi="ar-SA"/>
      </w:rPr>
    </w:lvl>
    <w:lvl w:ilvl="6" w:tplc="EFF2C15A">
      <w:numFmt w:val="bullet"/>
      <w:lvlText w:val="•"/>
      <w:lvlJc w:val="left"/>
      <w:pPr>
        <w:ind w:left="4396" w:hanging="278"/>
      </w:pPr>
      <w:rPr>
        <w:rFonts w:hint="default"/>
        <w:lang w:val="es-ES" w:eastAsia="en-US" w:bidi="ar-SA"/>
      </w:rPr>
    </w:lvl>
    <w:lvl w:ilvl="7" w:tplc="38AA3498">
      <w:numFmt w:val="bullet"/>
      <w:lvlText w:val="•"/>
      <w:lvlJc w:val="left"/>
      <w:pPr>
        <w:ind w:left="5063" w:hanging="278"/>
      </w:pPr>
      <w:rPr>
        <w:rFonts w:hint="default"/>
        <w:lang w:val="es-ES" w:eastAsia="en-US" w:bidi="ar-SA"/>
      </w:rPr>
    </w:lvl>
    <w:lvl w:ilvl="8" w:tplc="0D28FD2A">
      <w:numFmt w:val="bullet"/>
      <w:lvlText w:val="•"/>
      <w:lvlJc w:val="left"/>
      <w:pPr>
        <w:ind w:left="5729" w:hanging="278"/>
      </w:pPr>
      <w:rPr>
        <w:rFonts w:hint="default"/>
        <w:lang w:val="es-ES" w:eastAsia="en-US" w:bidi="ar-SA"/>
      </w:rPr>
    </w:lvl>
  </w:abstractNum>
  <w:abstractNum w:abstractNumId="2" w15:restartNumberingAfterBreak="0">
    <w:nsid w:val="13525AF1"/>
    <w:multiLevelType w:val="hybridMultilevel"/>
    <w:tmpl w:val="DEFE5064"/>
    <w:lvl w:ilvl="0" w:tplc="0C0A0019">
      <w:start w:val="1"/>
      <w:numFmt w:val="lowerLetter"/>
      <w:lvlText w:val="%1."/>
      <w:lvlJc w:val="left"/>
      <w:pPr>
        <w:tabs>
          <w:tab w:val="num" w:pos="720"/>
        </w:tabs>
        <w:ind w:left="720" w:hanging="360"/>
      </w:pPr>
    </w:lvl>
    <w:lvl w:ilvl="1" w:tplc="8954D5DA">
      <w:numFmt w:val="bullet"/>
      <w:lvlText w:val=""/>
      <w:lvlJc w:val="left"/>
      <w:pPr>
        <w:tabs>
          <w:tab w:val="num" w:pos="1440"/>
        </w:tabs>
        <w:ind w:left="1440" w:hanging="360"/>
      </w:pPr>
      <w:rPr>
        <w:rFonts w:ascii="Wingdings" w:hAnsi="Wingdings" w:hint="default"/>
      </w:rPr>
    </w:lvl>
    <w:lvl w:ilvl="2" w:tplc="0C0A0019">
      <w:start w:val="1"/>
      <w:numFmt w:val="lowerLetter"/>
      <w:lvlText w:val="%3."/>
      <w:lvlJc w:val="left"/>
      <w:pPr>
        <w:tabs>
          <w:tab w:val="num" w:pos="2340"/>
        </w:tabs>
        <w:ind w:left="234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15:restartNumberingAfterBreak="0">
    <w:nsid w:val="17E5538C"/>
    <w:multiLevelType w:val="hybridMultilevel"/>
    <w:tmpl w:val="AC3860C4"/>
    <w:lvl w:ilvl="0" w:tplc="C57A85A0">
      <w:numFmt w:val="bullet"/>
      <w:lvlText w:val="-"/>
      <w:lvlJc w:val="left"/>
      <w:pPr>
        <w:ind w:left="710" w:hanging="332"/>
      </w:pPr>
      <w:rPr>
        <w:rFonts w:hint="default"/>
        <w:w w:val="98"/>
        <w:lang w:val="es-ES" w:eastAsia="en-US" w:bidi="ar-SA"/>
      </w:rPr>
    </w:lvl>
    <w:lvl w:ilvl="1" w:tplc="D0FE4092">
      <w:numFmt w:val="bullet"/>
      <w:lvlText w:val="•"/>
      <w:lvlJc w:val="left"/>
      <w:pPr>
        <w:ind w:left="1532" w:hanging="332"/>
      </w:pPr>
      <w:rPr>
        <w:rFonts w:hint="default"/>
        <w:lang w:val="es-ES" w:eastAsia="en-US" w:bidi="ar-SA"/>
      </w:rPr>
    </w:lvl>
    <w:lvl w:ilvl="2" w:tplc="956856F6">
      <w:numFmt w:val="bullet"/>
      <w:lvlText w:val="•"/>
      <w:lvlJc w:val="left"/>
      <w:pPr>
        <w:ind w:left="2344" w:hanging="332"/>
      </w:pPr>
      <w:rPr>
        <w:rFonts w:hint="default"/>
        <w:lang w:val="es-ES" w:eastAsia="en-US" w:bidi="ar-SA"/>
      </w:rPr>
    </w:lvl>
    <w:lvl w:ilvl="3" w:tplc="8E5E3310">
      <w:numFmt w:val="bullet"/>
      <w:lvlText w:val="•"/>
      <w:lvlJc w:val="left"/>
      <w:pPr>
        <w:ind w:left="3157" w:hanging="332"/>
      </w:pPr>
      <w:rPr>
        <w:rFonts w:hint="default"/>
        <w:lang w:val="es-ES" w:eastAsia="en-US" w:bidi="ar-SA"/>
      </w:rPr>
    </w:lvl>
    <w:lvl w:ilvl="4" w:tplc="7C02DE74">
      <w:numFmt w:val="bullet"/>
      <w:lvlText w:val="•"/>
      <w:lvlJc w:val="left"/>
      <w:pPr>
        <w:ind w:left="3969" w:hanging="332"/>
      </w:pPr>
      <w:rPr>
        <w:rFonts w:hint="default"/>
        <w:lang w:val="es-ES" w:eastAsia="en-US" w:bidi="ar-SA"/>
      </w:rPr>
    </w:lvl>
    <w:lvl w:ilvl="5" w:tplc="C9F07F14">
      <w:numFmt w:val="bullet"/>
      <w:lvlText w:val="•"/>
      <w:lvlJc w:val="left"/>
      <w:pPr>
        <w:ind w:left="4782" w:hanging="332"/>
      </w:pPr>
      <w:rPr>
        <w:rFonts w:hint="default"/>
        <w:lang w:val="es-ES" w:eastAsia="en-US" w:bidi="ar-SA"/>
      </w:rPr>
    </w:lvl>
    <w:lvl w:ilvl="6" w:tplc="C0F61C80">
      <w:numFmt w:val="bullet"/>
      <w:lvlText w:val="•"/>
      <w:lvlJc w:val="left"/>
      <w:pPr>
        <w:ind w:left="5594" w:hanging="332"/>
      </w:pPr>
      <w:rPr>
        <w:rFonts w:hint="default"/>
        <w:lang w:val="es-ES" w:eastAsia="en-US" w:bidi="ar-SA"/>
      </w:rPr>
    </w:lvl>
    <w:lvl w:ilvl="7" w:tplc="B4A00354">
      <w:numFmt w:val="bullet"/>
      <w:lvlText w:val="•"/>
      <w:lvlJc w:val="left"/>
      <w:pPr>
        <w:ind w:left="6406" w:hanging="332"/>
      </w:pPr>
      <w:rPr>
        <w:rFonts w:hint="default"/>
        <w:lang w:val="es-ES" w:eastAsia="en-US" w:bidi="ar-SA"/>
      </w:rPr>
    </w:lvl>
    <w:lvl w:ilvl="8" w:tplc="0428CF18">
      <w:numFmt w:val="bullet"/>
      <w:lvlText w:val="•"/>
      <w:lvlJc w:val="left"/>
      <w:pPr>
        <w:ind w:left="7219" w:hanging="332"/>
      </w:pPr>
      <w:rPr>
        <w:rFonts w:hint="default"/>
        <w:lang w:val="es-ES" w:eastAsia="en-US" w:bidi="ar-SA"/>
      </w:rPr>
    </w:lvl>
  </w:abstractNum>
  <w:abstractNum w:abstractNumId="4" w15:restartNumberingAfterBreak="0">
    <w:nsid w:val="1C116251"/>
    <w:multiLevelType w:val="hybridMultilevel"/>
    <w:tmpl w:val="D122A466"/>
    <w:lvl w:ilvl="0" w:tplc="603C4528">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5" w15:restartNumberingAfterBreak="0">
    <w:nsid w:val="1EF25E0E"/>
    <w:multiLevelType w:val="hybridMultilevel"/>
    <w:tmpl w:val="F134F1A8"/>
    <w:lvl w:ilvl="0" w:tplc="699880EC">
      <w:numFmt w:val="bullet"/>
      <w:lvlText w:val="-"/>
      <w:lvlJc w:val="left"/>
      <w:pPr>
        <w:ind w:left="1004" w:hanging="351"/>
      </w:pPr>
      <w:rPr>
        <w:rFonts w:hint="default"/>
        <w:w w:val="97"/>
        <w:lang w:val="es-ES" w:eastAsia="en-US" w:bidi="ar-SA"/>
      </w:rPr>
    </w:lvl>
    <w:lvl w:ilvl="1" w:tplc="81FC016E">
      <w:numFmt w:val="bullet"/>
      <w:lvlText w:val="•"/>
      <w:lvlJc w:val="left"/>
      <w:pPr>
        <w:ind w:left="1784" w:hanging="351"/>
      </w:pPr>
      <w:rPr>
        <w:rFonts w:hint="default"/>
        <w:lang w:val="es-ES" w:eastAsia="en-US" w:bidi="ar-SA"/>
      </w:rPr>
    </w:lvl>
    <w:lvl w:ilvl="2" w:tplc="59488692">
      <w:numFmt w:val="bullet"/>
      <w:lvlText w:val="•"/>
      <w:lvlJc w:val="left"/>
      <w:pPr>
        <w:ind w:left="2568" w:hanging="351"/>
      </w:pPr>
      <w:rPr>
        <w:rFonts w:hint="default"/>
        <w:lang w:val="es-ES" w:eastAsia="en-US" w:bidi="ar-SA"/>
      </w:rPr>
    </w:lvl>
    <w:lvl w:ilvl="3" w:tplc="324E47A4">
      <w:numFmt w:val="bullet"/>
      <w:lvlText w:val="•"/>
      <w:lvlJc w:val="left"/>
      <w:pPr>
        <w:ind w:left="3353" w:hanging="351"/>
      </w:pPr>
      <w:rPr>
        <w:rFonts w:hint="default"/>
        <w:lang w:val="es-ES" w:eastAsia="en-US" w:bidi="ar-SA"/>
      </w:rPr>
    </w:lvl>
    <w:lvl w:ilvl="4" w:tplc="DF880786">
      <w:numFmt w:val="bullet"/>
      <w:lvlText w:val="•"/>
      <w:lvlJc w:val="left"/>
      <w:pPr>
        <w:ind w:left="4137" w:hanging="351"/>
      </w:pPr>
      <w:rPr>
        <w:rFonts w:hint="default"/>
        <w:lang w:val="es-ES" w:eastAsia="en-US" w:bidi="ar-SA"/>
      </w:rPr>
    </w:lvl>
    <w:lvl w:ilvl="5" w:tplc="1AC685B8">
      <w:numFmt w:val="bullet"/>
      <w:lvlText w:val="•"/>
      <w:lvlJc w:val="left"/>
      <w:pPr>
        <w:ind w:left="4922" w:hanging="351"/>
      </w:pPr>
      <w:rPr>
        <w:rFonts w:hint="default"/>
        <w:lang w:val="es-ES" w:eastAsia="en-US" w:bidi="ar-SA"/>
      </w:rPr>
    </w:lvl>
    <w:lvl w:ilvl="6" w:tplc="7856ED80">
      <w:numFmt w:val="bullet"/>
      <w:lvlText w:val="•"/>
      <w:lvlJc w:val="left"/>
      <w:pPr>
        <w:ind w:left="5706" w:hanging="351"/>
      </w:pPr>
      <w:rPr>
        <w:rFonts w:hint="default"/>
        <w:lang w:val="es-ES" w:eastAsia="en-US" w:bidi="ar-SA"/>
      </w:rPr>
    </w:lvl>
    <w:lvl w:ilvl="7" w:tplc="F34AEE3A">
      <w:numFmt w:val="bullet"/>
      <w:lvlText w:val="•"/>
      <w:lvlJc w:val="left"/>
      <w:pPr>
        <w:ind w:left="6490" w:hanging="351"/>
      </w:pPr>
      <w:rPr>
        <w:rFonts w:hint="default"/>
        <w:lang w:val="es-ES" w:eastAsia="en-US" w:bidi="ar-SA"/>
      </w:rPr>
    </w:lvl>
    <w:lvl w:ilvl="8" w:tplc="DEC85922">
      <w:numFmt w:val="bullet"/>
      <w:lvlText w:val="•"/>
      <w:lvlJc w:val="left"/>
      <w:pPr>
        <w:ind w:left="7275" w:hanging="351"/>
      </w:pPr>
      <w:rPr>
        <w:rFonts w:hint="default"/>
        <w:lang w:val="es-ES" w:eastAsia="en-US" w:bidi="ar-SA"/>
      </w:rPr>
    </w:lvl>
  </w:abstractNum>
  <w:abstractNum w:abstractNumId="6" w15:restartNumberingAfterBreak="0">
    <w:nsid w:val="205B6DD9"/>
    <w:multiLevelType w:val="hybridMultilevel"/>
    <w:tmpl w:val="CBB2E914"/>
    <w:lvl w:ilvl="0" w:tplc="535440D4">
      <w:start w:val="1"/>
      <w:numFmt w:val="lowerLetter"/>
      <w:lvlText w:val="%1)"/>
      <w:lvlJc w:val="left"/>
      <w:pPr>
        <w:ind w:left="219" w:hanging="290"/>
        <w:jc w:val="right"/>
      </w:pPr>
      <w:rPr>
        <w:rFonts w:hint="default"/>
        <w:spacing w:val="-1"/>
        <w:w w:val="99"/>
      </w:rPr>
    </w:lvl>
    <w:lvl w:ilvl="1" w:tplc="81643758">
      <w:numFmt w:val="bullet"/>
      <w:lvlText w:val="•"/>
      <w:lvlJc w:val="left"/>
      <w:pPr>
        <w:ind w:left="890" w:hanging="342"/>
      </w:pPr>
      <w:rPr>
        <w:rFonts w:hint="default"/>
        <w:w w:val="103"/>
      </w:rPr>
    </w:lvl>
    <w:lvl w:ilvl="2" w:tplc="885A5D78">
      <w:numFmt w:val="bullet"/>
      <w:lvlText w:val="-"/>
      <w:lvlJc w:val="left"/>
      <w:pPr>
        <w:ind w:left="1059" w:hanging="143"/>
      </w:pPr>
      <w:rPr>
        <w:rFonts w:hint="default"/>
        <w:w w:val="110"/>
      </w:rPr>
    </w:lvl>
    <w:lvl w:ilvl="3" w:tplc="2F229DFE">
      <w:numFmt w:val="bullet"/>
      <w:lvlText w:val="•"/>
      <w:lvlJc w:val="left"/>
      <w:pPr>
        <w:ind w:left="1976" w:hanging="143"/>
      </w:pPr>
      <w:rPr>
        <w:rFonts w:hint="default"/>
      </w:rPr>
    </w:lvl>
    <w:lvl w:ilvl="4" w:tplc="9BBCF700">
      <w:numFmt w:val="bullet"/>
      <w:lvlText w:val="•"/>
      <w:lvlJc w:val="left"/>
      <w:pPr>
        <w:ind w:left="2892" w:hanging="143"/>
      </w:pPr>
      <w:rPr>
        <w:rFonts w:hint="default"/>
      </w:rPr>
    </w:lvl>
    <w:lvl w:ilvl="5" w:tplc="678A79E8">
      <w:numFmt w:val="bullet"/>
      <w:lvlText w:val="•"/>
      <w:lvlJc w:val="left"/>
      <w:pPr>
        <w:ind w:left="3808" w:hanging="143"/>
      </w:pPr>
      <w:rPr>
        <w:rFonts w:hint="default"/>
      </w:rPr>
    </w:lvl>
    <w:lvl w:ilvl="6" w:tplc="2446170E">
      <w:numFmt w:val="bullet"/>
      <w:lvlText w:val="•"/>
      <w:lvlJc w:val="left"/>
      <w:pPr>
        <w:ind w:left="4724" w:hanging="143"/>
      </w:pPr>
      <w:rPr>
        <w:rFonts w:hint="default"/>
      </w:rPr>
    </w:lvl>
    <w:lvl w:ilvl="7" w:tplc="CD84F688">
      <w:numFmt w:val="bullet"/>
      <w:lvlText w:val="•"/>
      <w:lvlJc w:val="left"/>
      <w:pPr>
        <w:ind w:left="5641" w:hanging="143"/>
      </w:pPr>
      <w:rPr>
        <w:rFonts w:hint="default"/>
      </w:rPr>
    </w:lvl>
    <w:lvl w:ilvl="8" w:tplc="4F364FAE">
      <w:numFmt w:val="bullet"/>
      <w:lvlText w:val="•"/>
      <w:lvlJc w:val="left"/>
      <w:pPr>
        <w:ind w:left="6557" w:hanging="143"/>
      </w:pPr>
      <w:rPr>
        <w:rFonts w:hint="default"/>
      </w:rPr>
    </w:lvl>
  </w:abstractNum>
  <w:abstractNum w:abstractNumId="7" w15:restartNumberingAfterBreak="0">
    <w:nsid w:val="25491B44"/>
    <w:multiLevelType w:val="hybridMultilevel"/>
    <w:tmpl w:val="8EFE3AA0"/>
    <w:lvl w:ilvl="0" w:tplc="941A0E9C">
      <w:start w:val="1"/>
      <w:numFmt w:val="lowerLetter"/>
      <w:lvlText w:val="%1)"/>
      <w:lvlJc w:val="left"/>
      <w:pPr>
        <w:ind w:left="382" w:hanging="222"/>
      </w:pPr>
      <w:rPr>
        <w:rFonts w:ascii="Calibri" w:eastAsia="Calibri" w:hAnsi="Calibri" w:cs="Calibri" w:hint="default"/>
        <w:w w:val="100"/>
        <w:sz w:val="22"/>
        <w:szCs w:val="22"/>
        <w:lang w:val="es-ES" w:eastAsia="en-US" w:bidi="ar-SA"/>
      </w:rPr>
    </w:lvl>
    <w:lvl w:ilvl="1" w:tplc="F9584DB8">
      <w:numFmt w:val="bullet"/>
      <w:lvlText w:val="•"/>
      <w:lvlJc w:val="left"/>
      <w:pPr>
        <w:ind w:left="1218" w:hanging="222"/>
      </w:pPr>
      <w:rPr>
        <w:rFonts w:hint="default"/>
        <w:lang w:val="es-ES" w:eastAsia="en-US" w:bidi="ar-SA"/>
      </w:rPr>
    </w:lvl>
    <w:lvl w:ilvl="2" w:tplc="1C5E92EE">
      <w:numFmt w:val="bullet"/>
      <w:lvlText w:val="•"/>
      <w:lvlJc w:val="left"/>
      <w:pPr>
        <w:ind w:left="2056" w:hanging="222"/>
      </w:pPr>
      <w:rPr>
        <w:rFonts w:hint="default"/>
        <w:lang w:val="es-ES" w:eastAsia="en-US" w:bidi="ar-SA"/>
      </w:rPr>
    </w:lvl>
    <w:lvl w:ilvl="3" w:tplc="180CC914">
      <w:numFmt w:val="bullet"/>
      <w:lvlText w:val="•"/>
      <w:lvlJc w:val="left"/>
      <w:pPr>
        <w:ind w:left="2894" w:hanging="222"/>
      </w:pPr>
      <w:rPr>
        <w:rFonts w:hint="default"/>
        <w:lang w:val="es-ES" w:eastAsia="en-US" w:bidi="ar-SA"/>
      </w:rPr>
    </w:lvl>
    <w:lvl w:ilvl="4" w:tplc="B0729AF8">
      <w:numFmt w:val="bullet"/>
      <w:lvlText w:val="•"/>
      <w:lvlJc w:val="left"/>
      <w:pPr>
        <w:ind w:left="3732" w:hanging="222"/>
      </w:pPr>
      <w:rPr>
        <w:rFonts w:hint="default"/>
        <w:lang w:val="es-ES" w:eastAsia="en-US" w:bidi="ar-SA"/>
      </w:rPr>
    </w:lvl>
    <w:lvl w:ilvl="5" w:tplc="C6FAF324">
      <w:numFmt w:val="bullet"/>
      <w:lvlText w:val="•"/>
      <w:lvlJc w:val="left"/>
      <w:pPr>
        <w:ind w:left="4570" w:hanging="222"/>
      </w:pPr>
      <w:rPr>
        <w:rFonts w:hint="default"/>
        <w:lang w:val="es-ES" w:eastAsia="en-US" w:bidi="ar-SA"/>
      </w:rPr>
    </w:lvl>
    <w:lvl w:ilvl="6" w:tplc="2B142D44">
      <w:numFmt w:val="bullet"/>
      <w:lvlText w:val="•"/>
      <w:lvlJc w:val="left"/>
      <w:pPr>
        <w:ind w:left="5408" w:hanging="222"/>
      </w:pPr>
      <w:rPr>
        <w:rFonts w:hint="default"/>
        <w:lang w:val="es-ES" w:eastAsia="en-US" w:bidi="ar-SA"/>
      </w:rPr>
    </w:lvl>
    <w:lvl w:ilvl="7" w:tplc="EDE8715C">
      <w:numFmt w:val="bullet"/>
      <w:lvlText w:val="•"/>
      <w:lvlJc w:val="left"/>
      <w:pPr>
        <w:ind w:left="6246" w:hanging="222"/>
      </w:pPr>
      <w:rPr>
        <w:rFonts w:hint="default"/>
        <w:lang w:val="es-ES" w:eastAsia="en-US" w:bidi="ar-SA"/>
      </w:rPr>
    </w:lvl>
    <w:lvl w:ilvl="8" w:tplc="4802E674">
      <w:numFmt w:val="bullet"/>
      <w:lvlText w:val="•"/>
      <w:lvlJc w:val="left"/>
      <w:pPr>
        <w:ind w:left="7084" w:hanging="222"/>
      </w:pPr>
      <w:rPr>
        <w:rFonts w:hint="default"/>
        <w:lang w:val="es-ES" w:eastAsia="en-US" w:bidi="ar-SA"/>
      </w:rPr>
    </w:lvl>
  </w:abstractNum>
  <w:abstractNum w:abstractNumId="8" w15:restartNumberingAfterBreak="0">
    <w:nsid w:val="25CE15CA"/>
    <w:multiLevelType w:val="hybridMultilevel"/>
    <w:tmpl w:val="7AF6C23A"/>
    <w:lvl w:ilvl="0" w:tplc="0C0A0019">
      <w:start w:val="1"/>
      <w:numFmt w:val="lowerLetter"/>
      <w:lvlText w:val="%1."/>
      <w:lvlJc w:val="left"/>
      <w:pPr>
        <w:tabs>
          <w:tab w:val="num" w:pos="720"/>
        </w:tabs>
        <w:ind w:left="72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 w15:restartNumberingAfterBreak="0">
    <w:nsid w:val="27BB7678"/>
    <w:multiLevelType w:val="multilevel"/>
    <w:tmpl w:val="F1B8B4B8"/>
    <w:lvl w:ilvl="0">
      <w:start w:val="10"/>
      <w:numFmt w:val="decimal"/>
      <w:lvlText w:val="%1"/>
      <w:lvlJc w:val="left"/>
      <w:pPr>
        <w:ind w:left="215" w:hanging="599"/>
      </w:pPr>
      <w:rPr>
        <w:rFonts w:hint="default"/>
      </w:rPr>
    </w:lvl>
    <w:lvl w:ilvl="1">
      <w:start w:val="1"/>
      <w:numFmt w:val="decimal"/>
      <w:lvlText w:val="%1.%2."/>
      <w:lvlJc w:val="left"/>
      <w:pPr>
        <w:ind w:left="215" w:hanging="599"/>
      </w:pPr>
      <w:rPr>
        <w:rFonts w:hint="default"/>
        <w:spacing w:val="-1"/>
        <w:w w:val="103"/>
      </w:rPr>
    </w:lvl>
    <w:lvl w:ilvl="2">
      <w:numFmt w:val="bullet"/>
      <w:lvlText w:val="•"/>
      <w:lvlJc w:val="left"/>
      <w:pPr>
        <w:ind w:left="2153" w:hanging="599"/>
      </w:pPr>
      <w:rPr>
        <w:rFonts w:hint="default"/>
      </w:rPr>
    </w:lvl>
    <w:lvl w:ilvl="3">
      <w:numFmt w:val="bullet"/>
      <w:lvlText w:val="•"/>
      <w:lvlJc w:val="left"/>
      <w:pPr>
        <w:ind w:left="3120" w:hanging="599"/>
      </w:pPr>
      <w:rPr>
        <w:rFonts w:hint="default"/>
      </w:rPr>
    </w:lvl>
    <w:lvl w:ilvl="4">
      <w:numFmt w:val="bullet"/>
      <w:lvlText w:val="•"/>
      <w:lvlJc w:val="left"/>
      <w:pPr>
        <w:ind w:left="4087" w:hanging="599"/>
      </w:pPr>
      <w:rPr>
        <w:rFonts w:hint="default"/>
      </w:rPr>
    </w:lvl>
    <w:lvl w:ilvl="5">
      <w:numFmt w:val="bullet"/>
      <w:lvlText w:val="•"/>
      <w:lvlJc w:val="left"/>
      <w:pPr>
        <w:ind w:left="5054" w:hanging="599"/>
      </w:pPr>
      <w:rPr>
        <w:rFonts w:hint="default"/>
      </w:rPr>
    </w:lvl>
    <w:lvl w:ilvl="6">
      <w:numFmt w:val="bullet"/>
      <w:lvlText w:val="•"/>
      <w:lvlJc w:val="left"/>
      <w:pPr>
        <w:ind w:left="6021" w:hanging="599"/>
      </w:pPr>
      <w:rPr>
        <w:rFonts w:hint="default"/>
      </w:rPr>
    </w:lvl>
    <w:lvl w:ilvl="7">
      <w:numFmt w:val="bullet"/>
      <w:lvlText w:val="•"/>
      <w:lvlJc w:val="left"/>
      <w:pPr>
        <w:ind w:left="6988" w:hanging="599"/>
      </w:pPr>
      <w:rPr>
        <w:rFonts w:hint="default"/>
      </w:rPr>
    </w:lvl>
    <w:lvl w:ilvl="8">
      <w:numFmt w:val="bullet"/>
      <w:lvlText w:val="•"/>
      <w:lvlJc w:val="left"/>
      <w:pPr>
        <w:ind w:left="7955" w:hanging="599"/>
      </w:pPr>
      <w:rPr>
        <w:rFonts w:hint="default"/>
      </w:rPr>
    </w:lvl>
  </w:abstractNum>
  <w:abstractNum w:abstractNumId="10" w15:restartNumberingAfterBreak="0">
    <w:nsid w:val="2CCD6ED6"/>
    <w:multiLevelType w:val="hybridMultilevel"/>
    <w:tmpl w:val="7B340CB4"/>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1F27A3"/>
    <w:multiLevelType w:val="hybridMultilevel"/>
    <w:tmpl w:val="C5B8B788"/>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2" w15:restartNumberingAfterBreak="0">
    <w:nsid w:val="36B62382"/>
    <w:multiLevelType w:val="hybridMultilevel"/>
    <w:tmpl w:val="BE8EFFD8"/>
    <w:lvl w:ilvl="0" w:tplc="C24C84D4">
      <w:start w:val="1"/>
      <w:numFmt w:val="lowerLetter"/>
      <w:lvlText w:val="%1)"/>
      <w:lvlJc w:val="left"/>
      <w:pPr>
        <w:ind w:left="405" w:hanging="412"/>
        <w:jc w:val="right"/>
      </w:pPr>
      <w:rPr>
        <w:rFonts w:hint="default"/>
        <w:spacing w:val="-1"/>
        <w:w w:val="99"/>
        <w:lang w:val="es-ES" w:eastAsia="en-US" w:bidi="ar-SA"/>
      </w:rPr>
    </w:lvl>
    <w:lvl w:ilvl="1" w:tplc="246EFDDA">
      <w:numFmt w:val="bullet"/>
      <w:lvlText w:val="•"/>
      <w:lvlJc w:val="left"/>
      <w:pPr>
        <w:ind w:left="1244" w:hanging="412"/>
      </w:pPr>
      <w:rPr>
        <w:rFonts w:hint="default"/>
        <w:lang w:val="es-ES" w:eastAsia="en-US" w:bidi="ar-SA"/>
      </w:rPr>
    </w:lvl>
    <w:lvl w:ilvl="2" w:tplc="53AC6BB2">
      <w:numFmt w:val="bullet"/>
      <w:lvlText w:val="•"/>
      <w:lvlJc w:val="left"/>
      <w:pPr>
        <w:ind w:left="2088" w:hanging="412"/>
      </w:pPr>
      <w:rPr>
        <w:rFonts w:hint="default"/>
        <w:lang w:val="es-ES" w:eastAsia="en-US" w:bidi="ar-SA"/>
      </w:rPr>
    </w:lvl>
    <w:lvl w:ilvl="3" w:tplc="E55C9A08">
      <w:numFmt w:val="bullet"/>
      <w:lvlText w:val="•"/>
      <w:lvlJc w:val="left"/>
      <w:pPr>
        <w:ind w:left="2933" w:hanging="412"/>
      </w:pPr>
      <w:rPr>
        <w:rFonts w:hint="default"/>
        <w:lang w:val="es-ES" w:eastAsia="en-US" w:bidi="ar-SA"/>
      </w:rPr>
    </w:lvl>
    <w:lvl w:ilvl="4" w:tplc="92FC5336">
      <w:numFmt w:val="bullet"/>
      <w:lvlText w:val="•"/>
      <w:lvlJc w:val="left"/>
      <w:pPr>
        <w:ind w:left="3777" w:hanging="412"/>
      </w:pPr>
      <w:rPr>
        <w:rFonts w:hint="default"/>
        <w:lang w:val="es-ES" w:eastAsia="en-US" w:bidi="ar-SA"/>
      </w:rPr>
    </w:lvl>
    <w:lvl w:ilvl="5" w:tplc="B35C567C">
      <w:numFmt w:val="bullet"/>
      <w:lvlText w:val="•"/>
      <w:lvlJc w:val="left"/>
      <w:pPr>
        <w:ind w:left="4622" w:hanging="412"/>
      </w:pPr>
      <w:rPr>
        <w:rFonts w:hint="default"/>
        <w:lang w:val="es-ES" w:eastAsia="en-US" w:bidi="ar-SA"/>
      </w:rPr>
    </w:lvl>
    <w:lvl w:ilvl="6" w:tplc="6B9E0C32">
      <w:numFmt w:val="bullet"/>
      <w:lvlText w:val="•"/>
      <w:lvlJc w:val="left"/>
      <w:pPr>
        <w:ind w:left="5466" w:hanging="412"/>
      </w:pPr>
      <w:rPr>
        <w:rFonts w:hint="default"/>
        <w:lang w:val="es-ES" w:eastAsia="en-US" w:bidi="ar-SA"/>
      </w:rPr>
    </w:lvl>
    <w:lvl w:ilvl="7" w:tplc="4A923B4C">
      <w:numFmt w:val="bullet"/>
      <w:lvlText w:val="•"/>
      <w:lvlJc w:val="left"/>
      <w:pPr>
        <w:ind w:left="6310" w:hanging="412"/>
      </w:pPr>
      <w:rPr>
        <w:rFonts w:hint="default"/>
        <w:lang w:val="es-ES" w:eastAsia="en-US" w:bidi="ar-SA"/>
      </w:rPr>
    </w:lvl>
    <w:lvl w:ilvl="8" w:tplc="571409A4">
      <w:numFmt w:val="bullet"/>
      <w:lvlText w:val="•"/>
      <w:lvlJc w:val="left"/>
      <w:pPr>
        <w:ind w:left="7155" w:hanging="412"/>
      </w:pPr>
      <w:rPr>
        <w:rFonts w:hint="default"/>
        <w:lang w:val="es-ES" w:eastAsia="en-US" w:bidi="ar-SA"/>
      </w:rPr>
    </w:lvl>
  </w:abstractNum>
  <w:abstractNum w:abstractNumId="13" w15:restartNumberingAfterBreak="0">
    <w:nsid w:val="3E5D2858"/>
    <w:multiLevelType w:val="hybridMultilevel"/>
    <w:tmpl w:val="F4109B6A"/>
    <w:lvl w:ilvl="0" w:tplc="DDB03D04">
      <w:start w:val="1"/>
      <w:numFmt w:val="lowerLetter"/>
      <w:lvlText w:val="%1)"/>
      <w:lvlJc w:val="left"/>
      <w:pPr>
        <w:ind w:left="343" w:hanging="249"/>
        <w:jc w:val="right"/>
      </w:pPr>
      <w:rPr>
        <w:rFonts w:ascii="Times New Roman" w:eastAsia="Times New Roman" w:hAnsi="Times New Roman" w:cs="Times New Roman" w:hint="default"/>
        <w:color w:val="2D2D2D"/>
        <w:spacing w:val="-1"/>
        <w:w w:val="99"/>
        <w:sz w:val="23"/>
        <w:szCs w:val="23"/>
        <w:lang w:val="es-ES" w:eastAsia="en-US" w:bidi="ar-SA"/>
      </w:rPr>
    </w:lvl>
    <w:lvl w:ilvl="1" w:tplc="365A920C">
      <w:numFmt w:val="bullet"/>
      <w:lvlText w:val="•"/>
      <w:lvlJc w:val="left"/>
      <w:pPr>
        <w:ind w:left="1190" w:hanging="249"/>
      </w:pPr>
      <w:rPr>
        <w:rFonts w:hint="default"/>
        <w:lang w:val="es-ES" w:eastAsia="en-US" w:bidi="ar-SA"/>
      </w:rPr>
    </w:lvl>
    <w:lvl w:ilvl="2" w:tplc="5ADE5020">
      <w:numFmt w:val="bullet"/>
      <w:lvlText w:val="•"/>
      <w:lvlJc w:val="left"/>
      <w:pPr>
        <w:ind w:left="2040" w:hanging="249"/>
      </w:pPr>
      <w:rPr>
        <w:rFonts w:hint="default"/>
        <w:lang w:val="es-ES" w:eastAsia="en-US" w:bidi="ar-SA"/>
      </w:rPr>
    </w:lvl>
    <w:lvl w:ilvl="3" w:tplc="5CC2DA68">
      <w:numFmt w:val="bullet"/>
      <w:lvlText w:val="•"/>
      <w:lvlJc w:val="left"/>
      <w:pPr>
        <w:ind w:left="2891" w:hanging="249"/>
      </w:pPr>
      <w:rPr>
        <w:rFonts w:hint="default"/>
        <w:lang w:val="es-ES" w:eastAsia="en-US" w:bidi="ar-SA"/>
      </w:rPr>
    </w:lvl>
    <w:lvl w:ilvl="4" w:tplc="61D46F5E">
      <w:numFmt w:val="bullet"/>
      <w:lvlText w:val="•"/>
      <w:lvlJc w:val="left"/>
      <w:pPr>
        <w:ind w:left="3741" w:hanging="249"/>
      </w:pPr>
      <w:rPr>
        <w:rFonts w:hint="default"/>
        <w:lang w:val="es-ES" w:eastAsia="en-US" w:bidi="ar-SA"/>
      </w:rPr>
    </w:lvl>
    <w:lvl w:ilvl="5" w:tplc="C2B4E8E2">
      <w:numFmt w:val="bullet"/>
      <w:lvlText w:val="•"/>
      <w:lvlJc w:val="left"/>
      <w:pPr>
        <w:ind w:left="4592" w:hanging="249"/>
      </w:pPr>
      <w:rPr>
        <w:rFonts w:hint="default"/>
        <w:lang w:val="es-ES" w:eastAsia="en-US" w:bidi="ar-SA"/>
      </w:rPr>
    </w:lvl>
    <w:lvl w:ilvl="6" w:tplc="CEE49B2E">
      <w:numFmt w:val="bullet"/>
      <w:lvlText w:val="•"/>
      <w:lvlJc w:val="left"/>
      <w:pPr>
        <w:ind w:left="5442" w:hanging="249"/>
      </w:pPr>
      <w:rPr>
        <w:rFonts w:hint="default"/>
        <w:lang w:val="es-ES" w:eastAsia="en-US" w:bidi="ar-SA"/>
      </w:rPr>
    </w:lvl>
    <w:lvl w:ilvl="7" w:tplc="D30E7E3C">
      <w:numFmt w:val="bullet"/>
      <w:lvlText w:val="•"/>
      <w:lvlJc w:val="left"/>
      <w:pPr>
        <w:ind w:left="6292" w:hanging="249"/>
      </w:pPr>
      <w:rPr>
        <w:rFonts w:hint="default"/>
        <w:lang w:val="es-ES" w:eastAsia="en-US" w:bidi="ar-SA"/>
      </w:rPr>
    </w:lvl>
    <w:lvl w:ilvl="8" w:tplc="36D88000">
      <w:numFmt w:val="bullet"/>
      <w:lvlText w:val="•"/>
      <w:lvlJc w:val="left"/>
      <w:pPr>
        <w:ind w:left="7143" w:hanging="249"/>
      </w:pPr>
      <w:rPr>
        <w:rFonts w:hint="default"/>
        <w:lang w:val="es-ES" w:eastAsia="en-US" w:bidi="ar-SA"/>
      </w:rPr>
    </w:lvl>
  </w:abstractNum>
  <w:abstractNum w:abstractNumId="14" w15:restartNumberingAfterBreak="0">
    <w:nsid w:val="3FD222EE"/>
    <w:multiLevelType w:val="hybridMultilevel"/>
    <w:tmpl w:val="251CFEA4"/>
    <w:lvl w:ilvl="0" w:tplc="D02835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19E132B"/>
    <w:multiLevelType w:val="hybridMultilevel"/>
    <w:tmpl w:val="C8FC0FC8"/>
    <w:lvl w:ilvl="0" w:tplc="2F565342">
      <w:start w:val="1"/>
      <w:numFmt w:val="lowerLetter"/>
      <w:lvlText w:val="%1."/>
      <w:lvlJc w:val="left"/>
      <w:pPr>
        <w:ind w:left="360" w:hanging="360"/>
      </w:pPr>
    </w:lvl>
    <w:lvl w:ilvl="1" w:tplc="2F565342">
      <w:start w:val="1"/>
      <w:numFmt w:val="lowerLetter"/>
      <w:lvlText w:val="%2."/>
      <w:lvlJc w:val="left"/>
      <w:pPr>
        <w:ind w:left="360" w:hanging="360"/>
      </w:pPr>
    </w:lvl>
    <w:lvl w:ilvl="2" w:tplc="98B6F950">
      <w:numFmt w:val="bullet"/>
      <w:lvlText w:val="-"/>
      <w:lvlJc w:val="left"/>
      <w:pPr>
        <w:tabs>
          <w:tab w:val="num" w:pos="2340"/>
        </w:tabs>
        <w:ind w:left="2340" w:hanging="360"/>
      </w:pPr>
      <w:rPr>
        <w:rFonts w:ascii="Century Gothic" w:eastAsia="Segoe Script" w:hAnsi="Century Gothic" w:cs="Courier New" w:hint="default"/>
      </w:r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44B46756"/>
    <w:multiLevelType w:val="hybridMultilevel"/>
    <w:tmpl w:val="10FABB3C"/>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15:restartNumberingAfterBreak="0">
    <w:nsid w:val="48CA2E55"/>
    <w:multiLevelType w:val="multilevel"/>
    <w:tmpl w:val="22B4B80E"/>
    <w:lvl w:ilvl="0">
      <w:start w:val="3"/>
      <w:numFmt w:val="decimal"/>
      <w:lvlText w:val="%1"/>
      <w:lvlJc w:val="left"/>
      <w:pPr>
        <w:ind w:left="3142" w:hanging="2832"/>
      </w:pPr>
      <w:rPr>
        <w:rFonts w:hint="default"/>
        <w:lang w:val="es-ES" w:eastAsia="en-US" w:bidi="ar-SA"/>
      </w:rPr>
    </w:lvl>
    <w:lvl w:ilvl="1">
      <w:start w:val="1"/>
      <w:numFmt w:val="decimal"/>
      <w:lvlText w:val="%1.%2"/>
      <w:lvlJc w:val="left"/>
      <w:pPr>
        <w:ind w:left="3142" w:hanging="2832"/>
      </w:pPr>
      <w:rPr>
        <w:rFonts w:ascii="Calibri" w:eastAsia="Calibri" w:hAnsi="Calibri" w:cs="Calibri" w:hint="default"/>
        <w:w w:val="100"/>
        <w:sz w:val="22"/>
        <w:szCs w:val="22"/>
        <w:lang w:val="es-ES" w:eastAsia="en-US" w:bidi="ar-SA"/>
      </w:rPr>
    </w:lvl>
    <w:lvl w:ilvl="2">
      <w:numFmt w:val="bullet"/>
      <w:lvlText w:val="•"/>
      <w:lvlJc w:val="left"/>
      <w:pPr>
        <w:ind w:left="4264" w:hanging="2832"/>
      </w:pPr>
      <w:rPr>
        <w:rFonts w:hint="default"/>
        <w:lang w:val="es-ES" w:eastAsia="en-US" w:bidi="ar-SA"/>
      </w:rPr>
    </w:lvl>
    <w:lvl w:ilvl="3">
      <w:numFmt w:val="bullet"/>
      <w:lvlText w:val="•"/>
      <w:lvlJc w:val="left"/>
      <w:pPr>
        <w:ind w:left="4826" w:hanging="2832"/>
      </w:pPr>
      <w:rPr>
        <w:rFonts w:hint="default"/>
        <w:lang w:val="es-ES" w:eastAsia="en-US" w:bidi="ar-SA"/>
      </w:rPr>
    </w:lvl>
    <w:lvl w:ilvl="4">
      <w:numFmt w:val="bullet"/>
      <w:lvlText w:val="•"/>
      <w:lvlJc w:val="left"/>
      <w:pPr>
        <w:ind w:left="5388" w:hanging="2832"/>
      </w:pPr>
      <w:rPr>
        <w:rFonts w:hint="default"/>
        <w:lang w:val="es-ES" w:eastAsia="en-US" w:bidi="ar-SA"/>
      </w:rPr>
    </w:lvl>
    <w:lvl w:ilvl="5">
      <w:numFmt w:val="bullet"/>
      <w:lvlText w:val="•"/>
      <w:lvlJc w:val="left"/>
      <w:pPr>
        <w:ind w:left="5950" w:hanging="2832"/>
      </w:pPr>
      <w:rPr>
        <w:rFonts w:hint="default"/>
        <w:lang w:val="es-ES" w:eastAsia="en-US" w:bidi="ar-SA"/>
      </w:rPr>
    </w:lvl>
    <w:lvl w:ilvl="6">
      <w:numFmt w:val="bullet"/>
      <w:lvlText w:val="•"/>
      <w:lvlJc w:val="left"/>
      <w:pPr>
        <w:ind w:left="6512" w:hanging="2832"/>
      </w:pPr>
      <w:rPr>
        <w:rFonts w:hint="default"/>
        <w:lang w:val="es-ES" w:eastAsia="en-US" w:bidi="ar-SA"/>
      </w:rPr>
    </w:lvl>
    <w:lvl w:ilvl="7">
      <w:numFmt w:val="bullet"/>
      <w:lvlText w:val="•"/>
      <w:lvlJc w:val="left"/>
      <w:pPr>
        <w:ind w:left="7074" w:hanging="2832"/>
      </w:pPr>
      <w:rPr>
        <w:rFonts w:hint="default"/>
        <w:lang w:val="es-ES" w:eastAsia="en-US" w:bidi="ar-SA"/>
      </w:rPr>
    </w:lvl>
    <w:lvl w:ilvl="8">
      <w:numFmt w:val="bullet"/>
      <w:lvlText w:val="•"/>
      <w:lvlJc w:val="left"/>
      <w:pPr>
        <w:ind w:left="7636" w:hanging="2832"/>
      </w:pPr>
      <w:rPr>
        <w:rFonts w:hint="default"/>
        <w:lang w:val="es-ES" w:eastAsia="en-US" w:bidi="ar-SA"/>
      </w:rPr>
    </w:lvl>
  </w:abstractNum>
  <w:abstractNum w:abstractNumId="18" w15:restartNumberingAfterBreak="0">
    <w:nsid w:val="4AD75DD3"/>
    <w:multiLevelType w:val="hybridMultilevel"/>
    <w:tmpl w:val="DF6CD1CE"/>
    <w:lvl w:ilvl="0" w:tplc="5FE4224A">
      <w:start w:val="1"/>
      <w:numFmt w:val="lowerLetter"/>
      <w:lvlText w:val="%1."/>
      <w:lvlJc w:val="left"/>
      <w:pPr>
        <w:tabs>
          <w:tab w:val="num" w:pos="720"/>
        </w:tabs>
        <w:ind w:left="720" w:hanging="360"/>
      </w:pPr>
      <w:rPr>
        <w:b w:val="0"/>
        <w:sz w:val="20"/>
        <w:szCs w:val="20"/>
      </w:rPr>
    </w:lvl>
    <w:lvl w:ilvl="1" w:tplc="98B6F950">
      <w:numFmt w:val="bullet"/>
      <w:lvlText w:val="-"/>
      <w:lvlJc w:val="left"/>
      <w:pPr>
        <w:tabs>
          <w:tab w:val="num" w:pos="1440"/>
        </w:tabs>
        <w:ind w:left="1440" w:hanging="360"/>
      </w:pPr>
      <w:rPr>
        <w:rFonts w:ascii="Century Gothic" w:eastAsia="Segoe Script" w:hAnsi="Century Gothic" w:cs="Courier New" w:hint="default"/>
        <w:b w:val="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15:restartNumberingAfterBreak="0">
    <w:nsid w:val="542F43BD"/>
    <w:multiLevelType w:val="hybridMultilevel"/>
    <w:tmpl w:val="C372985A"/>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0" w15:restartNumberingAfterBreak="0">
    <w:nsid w:val="5A2B6C02"/>
    <w:multiLevelType w:val="hybridMultilevel"/>
    <w:tmpl w:val="0680BFCA"/>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1" w15:restartNumberingAfterBreak="0">
    <w:nsid w:val="5BA16894"/>
    <w:multiLevelType w:val="hybridMultilevel"/>
    <w:tmpl w:val="3738EAB6"/>
    <w:lvl w:ilvl="0" w:tplc="98B6F950">
      <w:numFmt w:val="bullet"/>
      <w:lvlText w:val="-"/>
      <w:lvlJc w:val="left"/>
      <w:pPr>
        <w:tabs>
          <w:tab w:val="num" w:pos="1080"/>
        </w:tabs>
        <w:ind w:left="1080" w:hanging="360"/>
      </w:pPr>
      <w:rPr>
        <w:rFonts w:ascii="Century Gothic" w:eastAsia="Segoe Script" w:hAnsi="Century Gothic" w:cs="Courier New"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BDE1B16"/>
    <w:multiLevelType w:val="hybridMultilevel"/>
    <w:tmpl w:val="ADDA126A"/>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 w15:restartNumberingAfterBreak="0">
    <w:nsid w:val="5E7E59DD"/>
    <w:multiLevelType w:val="hybridMultilevel"/>
    <w:tmpl w:val="6EA29758"/>
    <w:lvl w:ilvl="0" w:tplc="0C0A0019">
      <w:start w:val="1"/>
      <w:numFmt w:val="lowerLetter"/>
      <w:lvlText w:val="%1."/>
      <w:lvlJc w:val="left"/>
      <w:pPr>
        <w:tabs>
          <w:tab w:val="num" w:pos="360"/>
        </w:tabs>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15:restartNumberingAfterBreak="0">
    <w:nsid w:val="60BA1AFC"/>
    <w:multiLevelType w:val="multilevel"/>
    <w:tmpl w:val="7EDE7716"/>
    <w:lvl w:ilvl="0">
      <w:start w:val="2"/>
      <w:numFmt w:val="decimal"/>
      <w:lvlText w:val="%1"/>
      <w:lvlJc w:val="left"/>
      <w:pPr>
        <w:ind w:left="2285" w:hanging="1975"/>
      </w:pPr>
      <w:rPr>
        <w:rFonts w:hint="default"/>
        <w:lang w:val="es-ES" w:eastAsia="en-US" w:bidi="ar-SA"/>
      </w:rPr>
    </w:lvl>
    <w:lvl w:ilvl="1">
      <w:start w:val="1"/>
      <w:numFmt w:val="decimal"/>
      <w:lvlText w:val="%1.%2"/>
      <w:lvlJc w:val="left"/>
      <w:pPr>
        <w:ind w:left="2285" w:hanging="1975"/>
      </w:pPr>
      <w:rPr>
        <w:rFonts w:ascii="Calibri" w:eastAsia="Calibri" w:hAnsi="Calibri" w:cs="Calibri" w:hint="default"/>
        <w:w w:val="100"/>
        <w:sz w:val="22"/>
        <w:szCs w:val="22"/>
        <w:lang w:val="es-ES" w:eastAsia="en-US" w:bidi="ar-SA"/>
      </w:rPr>
    </w:lvl>
    <w:lvl w:ilvl="2">
      <w:numFmt w:val="bullet"/>
      <w:lvlText w:val="•"/>
      <w:lvlJc w:val="left"/>
      <w:pPr>
        <w:ind w:left="3576" w:hanging="1975"/>
      </w:pPr>
      <w:rPr>
        <w:rFonts w:hint="default"/>
        <w:lang w:val="es-ES" w:eastAsia="en-US" w:bidi="ar-SA"/>
      </w:rPr>
    </w:lvl>
    <w:lvl w:ilvl="3">
      <w:numFmt w:val="bullet"/>
      <w:lvlText w:val="•"/>
      <w:lvlJc w:val="left"/>
      <w:pPr>
        <w:ind w:left="4224" w:hanging="1975"/>
      </w:pPr>
      <w:rPr>
        <w:rFonts w:hint="default"/>
        <w:lang w:val="es-ES" w:eastAsia="en-US" w:bidi="ar-SA"/>
      </w:rPr>
    </w:lvl>
    <w:lvl w:ilvl="4">
      <w:numFmt w:val="bullet"/>
      <w:lvlText w:val="•"/>
      <w:lvlJc w:val="left"/>
      <w:pPr>
        <w:ind w:left="4872" w:hanging="1975"/>
      </w:pPr>
      <w:rPr>
        <w:rFonts w:hint="default"/>
        <w:lang w:val="es-ES" w:eastAsia="en-US" w:bidi="ar-SA"/>
      </w:rPr>
    </w:lvl>
    <w:lvl w:ilvl="5">
      <w:numFmt w:val="bullet"/>
      <w:lvlText w:val="•"/>
      <w:lvlJc w:val="left"/>
      <w:pPr>
        <w:ind w:left="5520" w:hanging="1975"/>
      </w:pPr>
      <w:rPr>
        <w:rFonts w:hint="default"/>
        <w:lang w:val="es-ES" w:eastAsia="en-US" w:bidi="ar-SA"/>
      </w:rPr>
    </w:lvl>
    <w:lvl w:ilvl="6">
      <w:numFmt w:val="bullet"/>
      <w:lvlText w:val="•"/>
      <w:lvlJc w:val="left"/>
      <w:pPr>
        <w:ind w:left="6168" w:hanging="1975"/>
      </w:pPr>
      <w:rPr>
        <w:rFonts w:hint="default"/>
        <w:lang w:val="es-ES" w:eastAsia="en-US" w:bidi="ar-SA"/>
      </w:rPr>
    </w:lvl>
    <w:lvl w:ilvl="7">
      <w:numFmt w:val="bullet"/>
      <w:lvlText w:val="•"/>
      <w:lvlJc w:val="left"/>
      <w:pPr>
        <w:ind w:left="6816" w:hanging="1975"/>
      </w:pPr>
      <w:rPr>
        <w:rFonts w:hint="default"/>
        <w:lang w:val="es-ES" w:eastAsia="en-US" w:bidi="ar-SA"/>
      </w:rPr>
    </w:lvl>
    <w:lvl w:ilvl="8">
      <w:numFmt w:val="bullet"/>
      <w:lvlText w:val="•"/>
      <w:lvlJc w:val="left"/>
      <w:pPr>
        <w:ind w:left="7464" w:hanging="1975"/>
      </w:pPr>
      <w:rPr>
        <w:rFonts w:hint="default"/>
        <w:lang w:val="es-ES" w:eastAsia="en-US" w:bidi="ar-SA"/>
      </w:rPr>
    </w:lvl>
  </w:abstractNum>
  <w:abstractNum w:abstractNumId="25" w15:restartNumberingAfterBreak="0">
    <w:nsid w:val="610F4D9F"/>
    <w:multiLevelType w:val="hybridMultilevel"/>
    <w:tmpl w:val="1276B384"/>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6" w15:restartNumberingAfterBreak="0">
    <w:nsid w:val="62FD461E"/>
    <w:multiLevelType w:val="hybridMultilevel"/>
    <w:tmpl w:val="A744587A"/>
    <w:lvl w:ilvl="0" w:tplc="2F565342">
      <w:start w:val="1"/>
      <w:numFmt w:val="lowerLetter"/>
      <w:lvlText w:val="%1."/>
      <w:lvlJc w:val="left"/>
      <w:pPr>
        <w:ind w:left="360" w:hanging="360"/>
      </w:pPr>
    </w:lvl>
    <w:lvl w:ilvl="1" w:tplc="98B6F950">
      <w:numFmt w:val="bullet"/>
      <w:lvlText w:val="-"/>
      <w:lvlJc w:val="left"/>
      <w:pPr>
        <w:tabs>
          <w:tab w:val="num" w:pos="1440"/>
        </w:tabs>
        <w:ind w:left="1440" w:hanging="360"/>
      </w:pPr>
      <w:rPr>
        <w:rFonts w:ascii="Century Gothic" w:eastAsia="Segoe Script" w:hAnsi="Century Gothic" w:cs="Courier New" w:hint="default"/>
      </w:rPr>
    </w:lvl>
    <w:lvl w:ilvl="2" w:tplc="1E20FD7A">
      <w:start w:val="1"/>
      <w:numFmt w:val="lowerLetter"/>
      <w:lvlText w:val="%3."/>
      <w:lvlJc w:val="left"/>
      <w:pPr>
        <w:ind w:left="234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7" w15:restartNumberingAfterBreak="0">
    <w:nsid w:val="63C65C8F"/>
    <w:multiLevelType w:val="hybridMultilevel"/>
    <w:tmpl w:val="99B2BEEC"/>
    <w:lvl w:ilvl="0" w:tplc="A582E6EC">
      <w:numFmt w:val="bullet"/>
      <w:lvlText w:val="-"/>
      <w:lvlJc w:val="left"/>
      <w:pPr>
        <w:ind w:left="1056" w:hanging="360"/>
      </w:pPr>
      <w:rPr>
        <w:rFonts w:ascii="Verdana" w:eastAsia="Times New Roman" w:hAnsi="Verdana" w:cs="Arial" w:hint="default"/>
      </w:rPr>
    </w:lvl>
    <w:lvl w:ilvl="1" w:tplc="0C0A0003">
      <w:start w:val="1"/>
      <w:numFmt w:val="bullet"/>
      <w:lvlText w:val="o"/>
      <w:lvlJc w:val="left"/>
      <w:pPr>
        <w:ind w:left="1776" w:hanging="360"/>
      </w:pPr>
      <w:rPr>
        <w:rFonts w:ascii="Courier New" w:hAnsi="Courier New" w:cs="Courier New" w:hint="default"/>
      </w:rPr>
    </w:lvl>
    <w:lvl w:ilvl="2" w:tplc="0C0A0005">
      <w:start w:val="1"/>
      <w:numFmt w:val="bullet"/>
      <w:lvlText w:val=""/>
      <w:lvlJc w:val="left"/>
      <w:pPr>
        <w:ind w:left="2496" w:hanging="360"/>
      </w:pPr>
      <w:rPr>
        <w:rFonts w:ascii="Wingdings" w:hAnsi="Wingdings" w:hint="default"/>
      </w:rPr>
    </w:lvl>
    <w:lvl w:ilvl="3" w:tplc="0C0A0001">
      <w:start w:val="1"/>
      <w:numFmt w:val="bullet"/>
      <w:lvlText w:val=""/>
      <w:lvlJc w:val="left"/>
      <w:pPr>
        <w:ind w:left="3216" w:hanging="360"/>
      </w:pPr>
      <w:rPr>
        <w:rFonts w:ascii="Symbol" w:hAnsi="Symbol" w:hint="default"/>
      </w:rPr>
    </w:lvl>
    <w:lvl w:ilvl="4" w:tplc="0C0A0003">
      <w:start w:val="1"/>
      <w:numFmt w:val="bullet"/>
      <w:lvlText w:val="o"/>
      <w:lvlJc w:val="left"/>
      <w:pPr>
        <w:ind w:left="3936" w:hanging="360"/>
      </w:pPr>
      <w:rPr>
        <w:rFonts w:ascii="Courier New" w:hAnsi="Courier New" w:cs="Courier New" w:hint="default"/>
      </w:rPr>
    </w:lvl>
    <w:lvl w:ilvl="5" w:tplc="0C0A0005">
      <w:start w:val="1"/>
      <w:numFmt w:val="bullet"/>
      <w:lvlText w:val=""/>
      <w:lvlJc w:val="left"/>
      <w:pPr>
        <w:ind w:left="4656" w:hanging="360"/>
      </w:pPr>
      <w:rPr>
        <w:rFonts w:ascii="Wingdings" w:hAnsi="Wingdings" w:hint="default"/>
      </w:rPr>
    </w:lvl>
    <w:lvl w:ilvl="6" w:tplc="0C0A0001">
      <w:start w:val="1"/>
      <w:numFmt w:val="bullet"/>
      <w:lvlText w:val=""/>
      <w:lvlJc w:val="left"/>
      <w:pPr>
        <w:ind w:left="5376" w:hanging="360"/>
      </w:pPr>
      <w:rPr>
        <w:rFonts w:ascii="Symbol" w:hAnsi="Symbol" w:hint="default"/>
      </w:rPr>
    </w:lvl>
    <w:lvl w:ilvl="7" w:tplc="0C0A0003">
      <w:start w:val="1"/>
      <w:numFmt w:val="bullet"/>
      <w:lvlText w:val="o"/>
      <w:lvlJc w:val="left"/>
      <w:pPr>
        <w:ind w:left="6096" w:hanging="360"/>
      </w:pPr>
      <w:rPr>
        <w:rFonts w:ascii="Courier New" w:hAnsi="Courier New" w:cs="Courier New" w:hint="default"/>
      </w:rPr>
    </w:lvl>
    <w:lvl w:ilvl="8" w:tplc="0C0A0005">
      <w:start w:val="1"/>
      <w:numFmt w:val="bullet"/>
      <w:lvlText w:val=""/>
      <w:lvlJc w:val="left"/>
      <w:pPr>
        <w:ind w:left="6816" w:hanging="360"/>
      </w:pPr>
      <w:rPr>
        <w:rFonts w:ascii="Wingdings" w:hAnsi="Wingdings" w:hint="default"/>
      </w:rPr>
    </w:lvl>
  </w:abstractNum>
  <w:abstractNum w:abstractNumId="28" w15:restartNumberingAfterBreak="0">
    <w:nsid w:val="67D5190F"/>
    <w:multiLevelType w:val="hybridMultilevel"/>
    <w:tmpl w:val="F97813A0"/>
    <w:lvl w:ilvl="0" w:tplc="0C0A0019">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9" w15:restartNumberingAfterBreak="0">
    <w:nsid w:val="67EF1B3D"/>
    <w:multiLevelType w:val="hybridMultilevel"/>
    <w:tmpl w:val="331AB602"/>
    <w:lvl w:ilvl="0" w:tplc="0C0A0019">
      <w:start w:val="1"/>
      <w:numFmt w:val="lowerLetter"/>
      <w:lvlText w:val="%1."/>
      <w:lvlJc w:val="left"/>
      <w:pPr>
        <w:tabs>
          <w:tab w:val="num" w:pos="360"/>
        </w:tabs>
        <w:ind w:left="360" w:hanging="360"/>
      </w:pPr>
    </w:lvl>
    <w:lvl w:ilvl="1" w:tplc="E99EF034">
      <w:start w:val="1"/>
      <w:numFmt w:val="bullet"/>
      <w:lvlText w:val="-"/>
      <w:lvlJc w:val="left"/>
      <w:pPr>
        <w:ind w:left="1440" w:hanging="360"/>
      </w:pPr>
      <w:rPr>
        <w:rFonts w:ascii="Century Gothic" w:eastAsia="Calibri" w:hAnsi="Century Gothic" w:cs="Helvetica"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0" w15:restartNumberingAfterBreak="0">
    <w:nsid w:val="6CF07C49"/>
    <w:multiLevelType w:val="hybridMultilevel"/>
    <w:tmpl w:val="89FC348A"/>
    <w:lvl w:ilvl="0" w:tplc="F54E4D70">
      <w:start w:val="1"/>
      <w:numFmt w:val="lowerLetter"/>
      <w:lvlText w:val="%1)"/>
      <w:lvlJc w:val="left"/>
      <w:pPr>
        <w:ind w:left="351" w:hanging="255"/>
        <w:jc w:val="right"/>
      </w:pPr>
      <w:rPr>
        <w:rFonts w:ascii="Times New Roman" w:eastAsia="Times New Roman" w:hAnsi="Times New Roman" w:cs="Times New Roman" w:hint="default"/>
        <w:color w:val="2B2B2B"/>
        <w:spacing w:val="-1"/>
        <w:w w:val="99"/>
        <w:sz w:val="23"/>
        <w:szCs w:val="23"/>
        <w:lang w:val="es-ES" w:eastAsia="en-US" w:bidi="ar-SA"/>
      </w:rPr>
    </w:lvl>
    <w:lvl w:ilvl="1" w:tplc="2BACC9B2">
      <w:numFmt w:val="bullet"/>
      <w:lvlText w:val="•"/>
      <w:lvlJc w:val="left"/>
      <w:pPr>
        <w:ind w:left="1208" w:hanging="255"/>
      </w:pPr>
      <w:rPr>
        <w:rFonts w:hint="default"/>
        <w:lang w:val="es-ES" w:eastAsia="en-US" w:bidi="ar-SA"/>
      </w:rPr>
    </w:lvl>
    <w:lvl w:ilvl="2" w:tplc="5A1EBAB2">
      <w:numFmt w:val="bullet"/>
      <w:lvlText w:val="•"/>
      <w:lvlJc w:val="left"/>
      <w:pPr>
        <w:ind w:left="2056" w:hanging="255"/>
      </w:pPr>
      <w:rPr>
        <w:rFonts w:hint="default"/>
        <w:lang w:val="es-ES" w:eastAsia="en-US" w:bidi="ar-SA"/>
      </w:rPr>
    </w:lvl>
    <w:lvl w:ilvl="3" w:tplc="DB4C8FC6">
      <w:numFmt w:val="bullet"/>
      <w:lvlText w:val="•"/>
      <w:lvlJc w:val="left"/>
      <w:pPr>
        <w:ind w:left="2905" w:hanging="255"/>
      </w:pPr>
      <w:rPr>
        <w:rFonts w:hint="default"/>
        <w:lang w:val="es-ES" w:eastAsia="en-US" w:bidi="ar-SA"/>
      </w:rPr>
    </w:lvl>
    <w:lvl w:ilvl="4" w:tplc="2806E0EE">
      <w:numFmt w:val="bullet"/>
      <w:lvlText w:val="•"/>
      <w:lvlJc w:val="left"/>
      <w:pPr>
        <w:ind w:left="3753" w:hanging="255"/>
      </w:pPr>
      <w:rPr>
        <w:rFonts w:hint="default"/>
        <w:lang w:val="es-ES" w:eastAsia="en-US" w:bidi="ar-SA"/>
      </w:rPr>
    </w:lvl>
    <w:lvl w:ilvl="5" w:tplc="B3A67D16">
      <w:numFmt w:val="bullet"/>
      <w:lvlText w:val="•"/>
      <w:lvlJc w:val="left"/>
      <w:pPr>
        <w:ind w:left="4602" w:hanging="255"/>
      </w:pPr>
      <w:rPr>
        <w:rFonts w:hint="default"/>
        <w:lang w:val="es-ES" w:eastAsia="en-US" w:bidi="ar-SA"/>
      </w:rPr>
    </w:lvl>
    <w:lvl w:ilvl="6" w:tplc="3D786D80">
      <w:numFmt w:val="bullet"/>
      <w:lvlText w:val="•"/>
      <w:lvlJc w:val="left"/>
      <w:pPr>
        <w:ind w:left="5450" w:hanging="255"/>
      </w:pPr>
      <w:rPr>
        <w:rFonts w:hint="default"/>
        <w:lang w:val="es-ES" w:eastAsia="en-US" w:bidi="ar-SA"/>
      </w:rPr>
    </w:lvl>
    <w:lvl w:ilvl="7" w:tplc="3104C1CC">
      <w:numFmt w:val="bullet"/>
      <w:lvlText w:val="•"/>
      <w:lvlJc w:val="left"/>
      <w:pPr>
        <w:ind w:left="6298" w:hanging="255"/>
      </w:pPr>
      <w:rPr>
        <w:rFonts w:hint="default"/>
        <w:lang w:val="es-ES" w:eastAsia="en-US" w:bidi="ar-SA"/>
      </w:rPr>
    </w:lvl>
    <w:lvl w:ilvl="8" w:tplc="3B802824">
      <w:numFmt w:val="bullet"/>
      <w:lvlText w:val="•"/>
      <w:lvlJc w:val="left"/>
      <w:pPr>
        <w:ind w:left="7147" w:hanging="255"/>
      </w:pPr>
      <w:rPr>
        <w:rFonts w:hint="default"/>
        <w:lang w:val="es-ES" w:eastAsia="en-US" w:bidi="ar-SA"/>
      </w:rPr>
    </w:lvl>
  </w:abstractNum>
  <w:abstractNum w:abstractNumId="31" w15:restartNumberingAfterBreak="0">
    <w:nsid w:val="6EFB60FE"/>
    <w:multiLevelType w:val="hybridMultilevel"/>
    <w:tmpl w:val="27764E2A"/>
    <w:lvl w:ilvl="0" w:tplc="0C0A0019">
      <w:start w:val="1"/>
      <w:numFmt w:val="lowerLetter"/>
      <w:lvlText w:val="%1."/>
      <w:lvlJc w:val="left"/>
      <w:pPr>
        <w:tabs>
          <w:tab w:val="num" w:pos="720"/>
        </w:tabs>
        <w:ind w:left="720" w:hanging="360"/>
      </w:pPr>
    </w:lvl>
    <w:lvl w:ilvl="1" w:tplc="F8E4E22A">
      <w:numFmt w:val="bullet"/>
      <w:lvlText w:val="-"/>
      <w:lvlJc w:val="left"/>
      <w:pPr>
        <w:tabs>
          <w:tab w:val="num" w:pos="1440"/>
        </w:tabs>
        <w:ind w:left="1440" w:hanging="360"/>
      </w:pPr>
      <w:rPr>
        <w:rFonts w:ascii="Century Gothic" w:eastAsia="Rage Italic" w:hAnsi="Century Gothic" w:cs="Aria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2" w15:restartNumberingAfterBreak="0">
    <w:nsid w:val="75FE68B8"/>
    <w:multiLevelType w:val="hybridMultilevel"/>
    <w:tmpl w:val="57CC8550"/>
    <w:lvl w:ilvl="0" w:tplc="98B6F950">
      <w:numFmt w:val="bullet"/>
      <w:lvlText w:val="-"/>
      <w:lvlJc w:val="left"/>
      <w:pPr>
        <w:tabs>
          <w:tab w:val="num" w:pos="720"/>
        </w:tabs>
        <w:ind w:left="720" w:hanging="360"/>
      </w:pPr>
      <w:rPr>
        <w:rFonts w:ascii="Century Gothic" w:eastAsia="Segoe Script" w:hAnsi="Century Gothic"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661DA"/>
    <w:multiLevelType w:val="hybridMultilevel"/>
    <w:tmpl w:val="CF2EAB02"/>
    <w:lvl w:ilvl="0" w:tplc="0C0A0019">
      <w:start w:val="1"/>
      <w:numFmt w:val="lowerLetter"/>
      <w:lvlText w:val="%1."/>
      <w:lvlJc w:val="left"/>
      <w:pPr>
        <w:tabs>
          <w:tab w:val="num" w:pos="720"/>
        </w:tabs>
        <w:ind w:left="720" w:hanging="360"/>
      </w:pPr>
    </w:lvl>
    <w:lvl w:ilvl="1" w:tplc="F8E4E22A">
      <w:numFmt w:val="bullet"/>
      <w:lvlText w:val="-"/>
      <w:lvlJc w:val="left"/>
      <w:pPr>
        <w:tabs>
          <w:tab w:val="num" w:pos="1440"/>
        </w:tabs>
        <w:ind w:left="1440" w:hanging="360"/>
      </w:pPr>
      <w:rPr>
        <w:rFonts w:ascii="Century Gothic" w:eastAsia="Rage Italic" w:hAnsi="Century Gothic" w:cs="Aria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4" w15:restartNumberingAfterBreak="0">
    <w:nsid w:val="7A9A2D10"/>
    <w:multiLevelType w:val="hybridMultilevel"/>
    <w:tmpl w:val="6D6422A4"/>
    <w:lvl w:ilvl="0" w:tplc="3D1A628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B5B15A2"/>
    <w:multiLevelType w:val="hybridMultilevel"/>
    <w:tmpl w:val="1868CE3C"/>
    <w:lvl w:ilvl="0" w:tplc="98B6F950">
      <w:numFmt w:val="bullet"/>
      <w:lvlText w:val="-"/>
      <w:lvlJc w:val="left"/>
      <w:pPr>
        <w:tabs>
          <w:tab w:val="num" w:pos="900"/>
        </w:tabs>
        <w:ind w:left="900" w:hanging="360"/>
      </w:pPr>
      <w:rPr>
        <w:rFonts w:ascii="Century Gothic" w:eastAsia="Segoe Script" w:hAnsi="Century Gothic" w:cs="Courier New"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hint="default"/>
      </w:rPr>
    </w:lvl>
    <w:lvl w:ilvl="6" w:tplc="0C0A0001">
      <w:start w:val="1"/>
      <w:numFmt w:val="bullet"/>
      <w:lvlText w:val=""/>
      <w:lvlJc w:val="left"/>
      <w:pPr>
        <w:tabs>
          <w:tab w:val="num" w:pos="5220"/>
        </w:tabs>
        <w:ind w:left="5220" w:hanging="360"/>
      </w:pPr>
      <w:rPr>
        <w:rFonts w:ascii="Symbol" w:hAnsi="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hint="default"/>
      </w:rPr>
    </w:lvl>
  </w:abstractNum>
  <w:abstractNum w:abstractNumId="36" w15:restartNumberingAfterBreak="0">
    <w:nsid w:val="7B8615C9"/>
    <w:multiLevelType w:val="hybridMultilevel"/>
    <w:tmpl w:val="A3EE6D0A"/>
    <w:lvl w:ilvl="0" w:tplc="9E7ED2E2">
      <w:start w:val="60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4"/>
  </w:num>
  <w:num w:numId="25">
    <w:abstractNumId w:val="7"/>
  </w:num>
  <w:num w:numId="26">
    <w:abstractNumId w:val="34"/>
  </w:num>
  <w:num w:numId="27">
    <w:abstractNumId w:val="14"/>
  </w:num>
  <w:num w:numId="28">
    <w:abstractNumId w:val="9"/>
  </w:num>
  <w:num w:numId="29">
    <w:abstractNumId w:val="6"/>
  </w:num>
  <w:num w:numId="30">
    <w:abstractNumId w:val="36"/>
  </w:num>
  <w:num w:numId="31">
    <w:abstractNumId w:val="3"/>
  </w:num>
  <w:num w:numId="32">
    <w:abstractNumId w:val="13"/>
  </w:num>
  <w:num w:numId="33">
    <w:abstractNumId w:val="0"/>
  </w:num>
  <w:num w:numId="34">
    <w:abstractNumId w:val="1"/>
  </w:num>
  <w:num w:numId="35">
    <w:abstractNumId w:val="30"/>
  </w:num>
  <w:num w:numId="36">
    <w:abstractNumId w:val="12"/>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B3B"/>
    <w:rsid w:val="0004776A"/>
    <w:rsid w:val="00047778"/>
    <w:rsid w:val="00047EDD"/>
    <w:rsid w:val="00060860"/>
    <w:rsid w:val="00065EF1"/>
    <w:rsid w:val="00085222"/>
    <w:rsid w:val="00091111"/>
    <w:rsid w:val="00097D06"/>
    <w:rsid w:val="000A0A2D"/>
    <w:rsid w:val="000B4174"/>
    <w:rsid w:val="000B52B7"/>
    <w:rsid w:val="000C4FC6"/>
    <w:rsid w:val="000D2E54"/>
    <w:rsid w:val="000D7F68"/>
    <w:rsid w:val="000E1528"/>
    <w:rsid w:val="000F2420"/>
    <w:rsid w:val="0010077B"/>
    <w:rsid w:val="00100C4E"/>
    <w:rsid w:val="00101A69"/>
    <w:rsid w:val="00103C43"/>
    <w:rsid w:val="001113D0"/>
    <w:rsid w:val="00111EF5"/>
    <w:rsid w:val="00114438"/>
    <w:rsid w:val="00116230"/>
    <w:rsid w:val="00116355"/>
    <w:rsid w:val="001175D9"/>
    <w:rsid w:val="0012227F"/>
    <w:rsid w:val="00127CC9"/>
    <w:rsid w:val="00133F9B"/>
    <w:rsid w:val="0014279D"/>
    <w:rsid w:val="00145067"/>
    <w:rsid w:val="001532BF"/>
    <w:rsid w:val="00154914"/>
    <w:rsid w:val="00154CCF"/>
    <w:rsid w:val="0015761C"/>
    <w:rsid w:val="00172E6F"/>
    <w:rsid w:val="001813FC"/>
    <w:rsid w:val="00182954"/>
    <w:rsid w:val="001933AC"/>
    <w:rsid w:val="00194931"/>
    <w:rsid w:val="00196BFF"/>
    <w:rsid w:val="0019700B"/>
    <w:rsid w:val="001A2861"/>
    <w:rsid w:val="001A7B52"/>
    <w:rsid w:val="001B09C0"/>
    <w:rsid w:val="001B0DF9"/>
    <w:rsid w:val="001B24B2"/>
    <w:rsid w:val="001B681E"/>
    <w:rsid w:val="001C09AA"/>
    <w:rsid w:val="001C2161"/>
    <w:rsid w:val="001D4E93"/>
    <w:rsid w:val="001D4F24"/>
    <w:rsid w:val="001E0DA4"/>
    <w:rsid w:val="001E5DE0"/>
    <w:rsid w:val="00200128"/>
    <w:rsid w:val="002043FD"/>
    <w:rsid w:val="0020512E"/>
    <w:rsid w:val="00206A11"/>
    <w:rsid w:val="00207FBB"/>
    <w:rsid w:val="00215D0A"/>
    <w:rsid w:val="002174DC"/>
    <w:rsid w:val="00217559"/>
    <w:rsid w:val="00220287"/>
    <w:rsid w:val="0022214D"/>
    <w:rsid w:val="00222B1B"/>
    <w:rsid w:val="0022798F"/>
    <w:rsid w:val="00230997"/>
    <w:rsid w:val="0024191C"/>
    <w:rsid w:val="00246059"/>
    <w:rsid w:val="00254F71"/>
    <w:rsid w:val="00257E21"/>
    <w:rsid w:val="00261666"/>
    <w:rsid w:val="00263038"/>
    <w:rsid w:val="00264E95"/>
    <w:rsid w:val="00272EAB"/>
    <w:rsid w:val="00272EB1"/>
    <w:rsid w:val="002813E7"/>
    <w:rsid w:val="0028247F"/>
    <w:rsid w:val="0028691E"/>
    <w:rsid w:val="00293A60"/>
    <w:rsid w:val="0029497B"/>
    <w:rsid w:val="00296E2B"/>
    <w:rsid w:val="002A64BE"/>
    <w:rsid w:val="002B2347"/>
    <w:rsid w:val="002B3CB2"/>
    <w:rsid w:val="002B5C77"/>
    <w:rsid w:val="002B7F98"/>
    <w:rsid w:val="002C0FE9"/>
    <w:rsid w:val="002D3927"/>
    <w:rsid w:val="002D3B6A"/>
    <w:rsid w:val="002D520D"/>
    <w:rsid w:val="002F2647"/>
    <w:rsid w:val="002F39B1"/>
    <w:rsid w:val="002F6BF5"/>
    <w:rsid w:val="00321DEB"/>
    <w:rsid w:val="00324580"/>
    <w:rsid w:val="003245EB"/>
    <w:rsid w:val="00330679"/>
    <w:rsid w:val="00335075"/>
    <w:rsid w:val="00335AE5"/>
    <w:rsid w:val="0034183E"/>
    <w:rsid w:val="003456FE"/>
    <w:rsid w:val="0034757C"/>
    <w:rsid w:val="00355E92"/>
    <w:rsid w:val="00366317"/>
    <w:rsid w:val="00366669"/>
    <w:rsid w:val="00366C40"/>
    <w:rsid w:val="00376266"/>
    <w:rsid w:val="003774DD"/>
    <w:rsid w:val="00377830"/>
    <w:rsid w:val="00380D7E"/>
    <w:rsid w:val="00381FE6"/>
    <w:rsid w:val="003829D8"/>
    <w:rsid w:val="003869B4"/>
    <w:rsid w:val="00397969"/>
    <w:rsid w:val="003A4AF4"/>
    <w:rsid w:val="003A6DFB"/>
    <w:rsid w:val="003B57BD"/>
    <w:rsid w:val="003B64C7"/>
    <w:rsid w:val="003C0EC7"/>
    <w:rsid w:val="003C418B"/>
    <w:rsid w:val="003D2B3C"/>
    <w:rsid w:val="003D2D7F"/>
    <w:rsid w:val="003D5F87"/>
    <w:rsid w:val="003D7112"/>
    <w:rsid w:val="003F4103"/>
    <w:rsid w:val="004051B5"/>
    <w:rsid w:val="00406FD5"/>
    <w:rsid w:val="00410C3B"/>
    <w:rsid w:val="004113C4"/>
    <w:rsid w:val="004116D5"/>
    <w:rsid w:val="00415BA9"/>
    <w:rsid w:val="004172A4"/>
    <w:rsid w:val="004232EF"/>
    <w:rsid w:val="0042504C"/>
    <w:rsid w:val="0043041D"/>
    <w:rsid w:val="00430A70"/>
    <w:rsid w:val="00445487"/>
    <w:rsid w:val="004456F5"/>
    <w:rsid w:val="004511B0"/>
    <w:rsid w:val="00454512"/>
    <w:rsid w:val="00461A90"/>
    <w:rsid w:val="00462C92"/>
    <w:rsid w:val="00472566"/>
    <w:rsid w:val="00486893"/>
    <w:rsid w:val="00486C39"/>
    <w:rsid w:val="0049185C"/>
    <w:rsid w:val="004935B8"/>
    <w:rsid w:val="00494F0A"/>
    <w:rsid w:val="00497772"/>
    <w:rsid w:val="004C1409"/>
    <w:rsid w:val="004C2794"/>
    <w:rsid w:val="004C3D8C"/>
    <w:rsid w:val="004C4EBA"/>
    <w:rsid w:val="004C52A2"/>
    <w:rsid w:val="004C5EA8"/>
    <w:rsid w:val="004C60BA"/>
    <w:rsid w:val="004E0E45"/>
    <w:rsid w:val="004E22E9"/>
    <w:rsid w:val="004E5CB8"/>
    <w:rsid w:val="004E5F9B"/>
    <w:rsid w:val="0050290B"/>
    <w:rsid w:val="00502E19"/>
    <w:rsid w:val="005054EA"/>
    <w:rsid w:val="00506C05"/>
    <w:rsid w:val="00507A39"/>
    <w:rsid w:val="005105F3"/>
    <w:rsid w:val="00510FCD"/>
    <w:rsid w:val="00513E8D"/>
    <w:rsid w:val="00515AA8"/>
    <w:rsid w:val="00524D9C"/>
    <w:rsid w:val="005257F7"/>
    <w:rsid w:val="00525DF1"/>
    <w:rsid w:val="005268B0"/>
    <w:rsid w:val="00531633"/>
    <w:rsid w:val="0053346D"/>
    <w:rsid w:val="005353A8"/>
    <w:rsid w:val="00535764"/>
    <w:rsid w:val="0053791C"/>
    <w:rsid w:val="00551217"/>
    <w:rsid w:val="00552736"/>
    <w:rsid w:val="005621E3"/>
    <w:rsid w:val="00562C1D"/>
    <w:rsid w:val="00564E18"/>
    <w:rsid w:val="005653AC"/>
    <w:rsid w:val="005671D1"/>
    <w:rsid w:val="00567740"/>
    <w:rsid w:val="005706E5"/>
    <w:rsid w:val="0057378E"/>
    <w:rsid w:val="00577C1C"/>
    <w:rsid w:val="00577CE4"/>
    <w:rsid w:val="00590108"/>
    <w:rsid w:val="00590373"/>
    <w:rsid w:val="005A2665"/>
    <w:rsid w:val="005A2D0F"/>
    <w:rsid w:val="005A4D9D"/>
    <w:rsid w:val="005C1B4C"/>
    <w:rsid w:val="005D6843"/>
    <w:rsid w:val="005D77DA"/>
    <w:rsid w:val="005D7E8A"/>
    <w:rsid w:val="005E4CDA"/>
    <w:rsid w:val="005F1586"/>
    <w:rsid w:val="005F38D2"/>
    <w:rsid w:val="005F6924"/>
    <w:rsid w:val="00600AF5"/>
    <w:rsid w:val="006026B5"/>
    <w:rsid w:val="00607621"/>
    <w:rsid w:val="006079D3"/>
    <w:rsid w:val="00611AC2"/>
    <w:rsid w:val="00611D6A"/>
    <w:rsid w:val="00634C03"/>
    <w:rsid w:val="0063676F"/>
    <w:rsid w:val="00640B89"/>
    <w:rsid w:val="00641279"/>
    <w:rsid w:val="0064350D"/>
    <w:rsid w:val="00644FD1"/>
    <w:rsid w:val="00647196"/>
    <w:rsid w:val="00660143"/>
    <w:rsid w:val="00663758"/>
    <w:rsid w:val="00667636"/>
    <w:rsid w:val="00673631"/>
    <w:rsid w:val="00693B6E"/>
    <w:rsid w:val="00693B84"/>
    <w:rsid w:val="006A1906"/>
    <w:rsid w:val="006A1948"/>
    <w:rsid w:val="006A3C41"/>
    <w:rsid w:val="006B71D5"/>
    <w:rsid w:val="006C170D"/>
    <w:rsid w:val="006C36AE"/>
    <w:rsid w:val="006C388A"/>
    <w:rsid w:val="006D2AAA"/>
    <w:rsid w:val="006E4E05"/>
    <w:rsid w:val="006E681E"/>
    <w:rsid w:val="006F4EB0"/>
    <w:rsid w:val="006F76F2"/>
    <w:rsid w:val="00701154"/>
    <w:rsid w:val="00704A79"/>
    <w:rsid w:val="007103A8"/>
    <w:rsid w:val="00717D02"/>
    <w:rsid w:val="007228C2"/>
    <w:rsid w:val="00723C0D"/>
    <w:rsid w:val="00736DD1"/>
    <w:rsid w:val="0074221E"/>
    <w:rsid w:val="0076016B"/>
    <w:rsid w:val="00765DA3"/>
    <w:rsid w:val="007730DB"/>
    <w:rsid w:val="00774623"/>
    <w:rsid w:val="00775CC2"/>
    <w:rsid w:val="00781983"/>
    <w:rsid w:val="00783F08"/>
    <w:rsid w:val="00786BA9"/>
    <w:rsid w:val="007A1DF7"/>
    <w:rsid w:val="007A56E3"/>
    <w:rsid w:val="007A63EB"/>
    <w:rsid w:val="007A7A3E"/>
    <w:rsid w:val="007B5329"/>
    <w:rsid w:val="007D0F96"/>
    <w:rsid w:val="007E089B"/>
    <w:rsid w:val="007E64E6"/>
    <w:rsid w:val="007F4190"/>
    <w:rsid w:val="007F797B"/>
    <w:rsid w:val="0080612C"/>
    <w:rsid w:val="00807194"/>
    <w:rsid w:val="008079A0"/>
    <w:rsid w:val="00810084"/>
    <w:rsid w:val="0082676B"/>
    <w:rsid w:val="00830C01"/>
    <w:rsid w:val="008412E2"/>
    <w:rsid w:val="0084733C"/>
    <w:rsid w:val="00853B39"/>
    <w:rsid w:val="008559D1"/>
    <w:rsid w:val="00864949"/>
    <w:rsid w:val="008651F1"/>
    <w:rsid w:val="0087768F"/>
    <w:rsid w:val="008871EE"/>
    <w:rsid w:val="008951D9"/>
    <w:rsid w:val="008A0581"/>
    <w:rsid w:val="008A3B7B"/>
    <w:rsid w:val="008A67AA"/>
    <w:rsid w:val="008B2051"/>
    <w:rsid w:val="008B577E"/>
    <w:rsid w:val="008B5C16"/>
    <w:rsid w:val="008B7084"/>
    <w:rsid w:val="008C1827"/>
    <w:rsid w:val="008C7679"/>
    <w:rsid w:val="008C7B3B"/>
    <w:rsid w:val="008D61B9"/>
    <w:rsid w:val="008E15CE"/>
    <w:rsid w:val="008E2B51"/>
    <w:rsid w:val="008F0A61"/>
    <w:rsid w:val="008F0DF0"/>
    <w:rsid w:val="008F323F"/>
    <w:rsid w:val="008F779C"/>
    <w:rsid w:val="00906080"/>
    <w:rsid w:val="009160C9"/>
    <w:rsid w:val="00920632"/>
    <w:rsid w:val="00920971"/>
    <w:rsid w:val="00927F27"/>
    <w:rsid w:val="009317F4"/>
    <w:rsid w:val="00932A25"/>
    <w:rsid w:val="009334FA"/>
    <w:rsid w:val="009449D9"/>
    <w:rsid w:val="009558C7"/>
    <w:rsid w:val="00955CF9"/>
    <w:rsid w:val="009606E1"/>
    <w:rsid w:val="00971DA6"/>
    <w:rsid w:val="00976669"/>
    <w:rsid w:val="00980C19"/>
    <w:rsid w:val="00982199"/>
    <w:rsid w:val="009836AF"/>
    <w:rsid w:val="00994559"/>
    <w:rsid w:val="009A0F30"/>
    <w:rsid w:val="009A1A5C"/>
    <w:rsid w:val="009A580D"/>
    <w:rsid w:val="009B1144"/>
    <w:rsid w:val="009B62C4"/>
    <w:rsid w:val="009C3B27"/>
    <w:rsid w:val="009C50D7"/>
    <w:rsid w:val="009C6EC0"/>
    <w:rsid w:val="009F1B3F"/>
    <w:rsid w:val="00A00064"/>
    <w:rsid w:val="00A02B18"/>
    <w:rsid w:val="00A0418D"/>
    <w:rsid w:val="00A130C8"/>
    <w:rsid w:val="00A14BB8"/>
    <w:rsid w:val="00A22893"/>
    <w:rsid w:val="00A301D4"/>
    <w:rsid w:val="00A30823"/>
    <w:rsid w:val="00A34AE7"/>
    <w:rsid w:val="00A3749B"/>
    <w:rsid w:val="00A40FDF"/>
    <w:rsid w:val="00A43C17"/>
    <w:rsid w:val="00A46665"/>
    <w:rsid w:val="00A46E25"/>
    <w:rsid w:val="00A52CCD"/>
    <w:rsid w:val="00A6071B"/>
    <w:rsid w:val="00A7333A"/>
    <w:rsid w:val="00A74D6E"/>
    <w:rsid w:val="00A83581"/>
    <w:rsid w:val="00A84CE3"/>
    <w:rsid w:val="00A93A13"/>
    <w:rsid w:val="00A96F5F"/>
    <w:rsid w:val="00AA4FC3"/>
    <w:rsid w:val="00AC2822"/>
    <w:rsid w:val="00AD0CAF"/>
    <w:rsid w:val="00AD2876"/>
    <w:rsid w:val="00AD4ECF"/>
    <w:rsid w:val="00AE728B"/>
    <w:rsid w:val="00AF222E"/>
    <w:rsid w:val="00AF3A18"/>
    <w:rsid w:val="00B10159"/>
    <w:rsid w:val="00B1489C"/>
    <w:rsid w:val="00B21A49"/>
    <w:rsid w:val="00B27F52"/>
    <w:rsid w:val="00B32268"/>
    <w:rsid w:val="00B337E7"/>
    <w:rsid w:val="00B43821"/>
    <w:rsid w:val="00B4586B"/>
    <w:rsid w:val="00B47E20"/>
    <w:rsid w:val="00B64186"/>
    <w:rsid w:val="00B65ED7"/>
    <w:rsid w:val="00B6618F"/>
    <w:rsid w:val="00B70F4B"/>
    <w:rsid w:val="00B750F1"/>
    <w:rsid w:val="00B7574F"/>
    <w:rsid w:val="00B75F5D"/>
    <w:rsid w:val="00B82247"/>
    <w:rsid w:val="00B8237C"/>
    <w:rsid w:val="00B8480E"/>
    <w:rsid w:val="00B92A1D"/>
    <w:rsid w:val="00B9538B"/>
    <w:rsid w:val="00BA1CD3"/>
    <w:rsid w:val="00BB7DE5"/>
    <w:rsid w:val="00BD090A"/>
    <w:rsid w:val="00BD1B73"/>
    <w:rsid w:val="00BD5225"/>
    <w:rsid w:val="00BE0835"/>
    <w:rsid w:val="00BE1397"/>
    <w:rsid w:val="00BE65F7"/>
    <w:rsid w:val="00BF193B"/>
    <w:rsid w:val="00BF3B79"/>
    <w:rsid w:val="00BF4191"/>
    <w:rsid w:val="00BF4EF4"/>
    <w:rsid w:val="00C027EC"/>
    <w:rsid w:val="00C055EB"/>
    <w:rsid w:val="00C14B6B"/>
    <w:rsid w:val="00C22896"/>
    <w:rsid w:val="00C25DE7"/>
    <w:rsid w:val="00C27C28"/>
    <w:rsid w:val="00C36BB9"/>
    <w:rsid w:val="00C42B35"/>
    <w:rsid w:val="00C46E86"/>
    <w:rsid w:val="00C471E8"/>
    <w:rsid w:val="00C50E8C"/>
    <w:rsid w:val="00C63089"/>
    <w:rsid w:val="00C64389"/>
    <w:rsid w:val="00C66324"/>
    <w:rsid w:val="00C7000B"/>
    <w:rsid w:val="00C7045F"/>
    <w:rsid w:val="00C75B91"/>
    <w:rsid w:val="00C97AC1"/>
    <w:rsid w:val="00CA17D9"/>
    <w:rsid w:val="00CA4FFD"/>
    <w:rsid w:val="00CA691C"/>
    <w:rsid w:val="00CB0DFE"/>
    <w:rsid w:val="00CB4A41"/>
    <w:rsid w:val="00CC71F0"/>
    <w:rsid w:val="00CE161E"/>
    <w:rsid w:val="00CF2BD9"/>
    <w:rsid w:val="00D04DB5"/>
    <w:rsid w:val="00D06A93"/>
    <w:rsid w:val="00D13312"/>
    <w:rsid w:val="00D20CA3"/>
    <w:rsid w:val="00D22D83"/>
    <w:rsid w:val="00D25977"/>
    <w:rsid w:val="00D27ADB"/>
    <w:rsid w:val="00D3017C"/>
    <w:rsid w:val="00D31432"/>
    <w:rsid w:val="00D4193E"/>
    <w:rsid w:val="00D44E3B"/>
    <w:rsid w:val="00D459FC"/>
    <w:rsid w:val="00D4646C"/>
    <w:rsid w:val="00D63044"/>
    <w:rsid w:val="00D64170"/>
    <w:rsid w:val="00D657A9"/>
    <w:rsid w:val="00D732B4"/>
    <w:rsid w:val="00D760DD"/>
    <w:rsid w:val="00D80FFC"/>
    <w:rsid w:val="00D8529E"/>
    <w:rsid w:val="00D86993"/>
    <w:rsid w:val="00D9156A"/>
    <w:rsid w:val="00DA07EC"/>
    <w:rsid w:val="00DA1C79"/>
    <w:rsid w:val="00DA5557"/>
    <w:rsid w:val="00DB068F"/>
    <w:rsid w:val="00DB1E92"/>
    <w:rsid w:val="00DB6682"/>
    <w:rsid w:val="00DB6834"/>
    <w:rsid w:val="00DD2093"/>
    <w:rsid w:val="00DD2D78"/>
    <w:rsid w:val="00DE0395"/>
    <w:rsid w:val="00DE4053"/>
    <w:rsid w:val="00DE7635"/>
    <w:rsid w:val="00DE7C65"/>
    <w:rsid w:val="00DF4ADD"/>
    <w:rsid w:val="00DF5FE9"/>
    <w:rsid w:val="00E0030F"/>
    <w:rsid w:val="00E02BB7"/>
    <w:rsid w:val="00E035AE"/>
    <w:rsid w:val="00E04571"/>
    <w:rsid w:val="00E13D09"/>
    <w:rsid w:val="00E166DA"/>
    <w:rsid w:val="00E27592"/>
    <w:rsid w:val="00E32238"/>
    <w:rsid w:val="00E32572"/>
    <w:rsid w:val="00E34480"/>
    <w:rsid w:val="00E443BD"/>
    <w:rsid w:val="00E47E8E"/>
    <w:rsid w:val="00E530D9"/>
    <w:rsid w:val="00E609A3"/>
    <w:rsid w:val="00E60DEE"/>
    <w:rsid w:val="00E623B5"/>
    <w:rsid w:val="00E62FB5"/>
    <w:rsid w:val="00E713B0"/>
    <w:rsid w:val="00E727F6"/>
    <w:rsid w:val="00E75877"/>
    <w:rsid w:val="00E76C9D"/>
    <w:rsid w:val="00E8073C"/>
    <w:rsid w:val="00E82341"/>
    <w:rsid w:val="00E823B1"/>
    <w:rsid w:val="00E83576"/>
    <w:rsid w:val="00E86A66"/>
    <w:rsid w:val="00E90347"/>
    <w:rsid w:val="00E9714C"/>
    <w:rsid w:val="00E9773E"/>
    <w:rsid w:val="00EA491F"/>
    <w:rsid w:val="00EB2E6A"/>
    <w:rsid w:val="00EB315B"/>
    <w:rsid w:val="00EB6654"/>
    <w:rsid w:val="00EC34B0"/>
    <w:rsid w:val="00EC4DC3"/>
    <w:rsid w:val="00ED259A"/>
    <w:rsid w:val="00ED3260"/>
    <w:rsid w:val="00ED38EF"/>
    <w:rsid w:val="00EE04B2"/>
    <w:rsid w:val="00EE4C71"/>
    <w:rsid w:val="00EF6330"/>
    <w:rsid w:val="00EF6941"/>
    <w:rsid w:val="00F0000B"/>
    <w:rsid w:val="00F000A9"/>
    <w:rsid w:val="00F013EA"/>
    <w:rsid w:val="00F13FE5"/>
    <w:rsid w:val="00F24201"/>
    <w:rsid w:val="00F25ACF"/>
    <w:rsid w:val="00F42387"/>
    <w:rsid w:val="00F462FB"/>
    <w:rsid w:val="00F51206"/>
    <w:rsid w:val="00F70084"/>
    <w:rsid w:val="00F7561B"/>
    <w:rsid w:val="00F75E8E"/>
    <w:rsid w:val="00F811BE"/>
    <w:rsid w:val="00F8318C"/>
    <w:rsid w:val="00F93713"/>
    <w:rsid w:val="00F97525"/>
    <w:rsid w:val="00FA6BDC"/>
    <w:rsid w:val="00FB3D68"/>
    <w:rsid w:val="00FB5286"/>
    <w:rsid w:val="00FB5B08"/>
    <w:rsid w:val="00FC44DD"/>
    <w:rsid w:val="00FC5564"/>
    <w:rsid w:val="00FD6D21"/>
    <w:rsid w:val="00FE265A"/>
    <w:rsid w:val="00FF1386"/>
    <w:rsid w:val="00FF2D09"/>
    <w:rsid w:val="00FF5A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0E25"/>
  <w15:docId w15:val="{7784489D-EAD4-4363-97E6-358094A7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B3B"/>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1"/>
    <w:qFormat/>
    <w:rsid w:val="008C7B3B"/>
    <w:pPr>
      <w:keepNext/>
      <w:jc w:val="center"/>
      <w:outlineLvl w:val="0"/>
    </w:pPr>
    <w:rPr>
      <w:b/>
      <w:bCs/>
      <w:szCs w:val="20"/>
    </w:rPr>
  </w:style>
  <w:style w:type="paragraph" w:styleId="Ttulo2">
    <w:name w:val="heading 2"/>
    <w:basedOn w:val="Normal"/>
    <w:next w:val="Normal"/>
    <w:link w:val="Ttulo2Car"/>
    <w:semiHidden/>
    <w:unhideWhenUsed/>
    <w:qFormat/>
    <w:rsid w:val="008C7B3B"/>
    <w:pPr>
      <w:keepNext/>
      <w:jc w:val="both"/>
      <w:outlineLvl w:val="1"/>
    </w:pPr>
    <w:rPr>
      <w:b/>
      <w:bCs/>
      <w:szCs w:val="20"/>
    </w:rPr>
  </w:style>
  <w:style w:type="paragraph" w:styleId="Ttulo4">
    <w:name w:val="heading 4"/>
    <w:basedOn w:val="Normal"/>
    <w:next w:val="Normal"/>
    <w:link w:val="Ttulo4Car"/>
    <w:semiHidden/>
    <w:unhideWhenUsed/>
    <w:qFormat/>
    <w:rsid w:val="008C7B3B"/>
    <w:pPr>
      <w:keepNext/>
      <w:spacing w:before="240" w:after="60"/>
      <w:outlineLvl w:val="3"/>
    </w:pPr>
    <w:rPr>
      <w:b/>
      <w:bCs/>
      <w:sz w:val="28"/>
      <w:szCs w:val="28"/>
    </w:rPr>
  </w:style>
  <w:style w:type="paragraph" w:styleId="Ttulo5">
    <w:name w:val="heading 5"/>
    <w:basedOn w:val="Normal"/>
    <w:next w:val="Normal"/>
    <w:link w:val="Ttulo5Car"/>
    <w:uiPriority w:val="9"/>
    <w:semiHidden/>
    <w:unhideWhenUsed/>
    <w:qFormat/>
    <w:rsid w:val="00430A70"/>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C7B3B"/>
    <w:rPr>
      <w:rFonts w:ascii="Times New Roman" w:eastAsia="Times New Roman" w:hAnsi="Times New Roman" w:cs="Times New Roman"/>
      <w:b/>
      <w:bCs/>
      <w:sz w:val="24"/>
      <w:szCs w:val="20"/>
      <w:lang w:eastAsia="es-ES"/>
    </w:rPr>
  </w:style>
  <w:style w:type="character" w:customStyle="1" w:styleId="Ttulo2Car">
    <w:name w:val="Título 2 Car"/>
    <w:basedOn w:val="Fuentedeprrafopredeter"/>
    <w:link w:val="Ttulo2"/>
    <w:semiHidden/>
    <w:rsid w:val="008C7B3B"/>
    <w:rPr>
      <w:rFonts w:ascii="Times New Roman" w:eastAsia="Times New Roman" w:hAnsi="Times New Roman" w:cs="Times New Roman"/>
      <w:b/>
      <w:bCs/>
      <w:sz w:val="24"/>
      <w:szCs w:val="20"/>
      <w:lang w:eastAsia="es-ES"/>
    </w:rPr>
  </w:style>
  <w:style w:type="character" w:customStyle="1" w:styleId="Ttulo4Car">
    <w:name w:val="Título 4 Car"/>
    <w:basedOn w:val="Fuentedeprrafopredeter"/>
    <w:link w:val="Ttulo4"/>
    <w:semiHidden/>
    <w:rsid w:val="008C7B3B"/>
    <w:rPr>
      <w:rFonts w:ascii="Times New Roman" w:eastAsia="Times New Roman" w:hAnsi="Times New Roman" w:cs="Times New Roman"/>
      <w:b/>
      <w:bCs/>
      <w:sz w:val="28"/>
      <w:szCs w:val="28"/>
      <w:lang w:eastAsia="es-ES"/>
    </w:rPr>
  </w:style>
  <w:style w:type="paragraph" w:styleId="Puesto">
    <w:name w:val="Title"/>
    <w:basedOn w:val="Normal"/>
    <w:link w:val="PuestoCar"/>
    <w:qFormat/>
    <w:rsid w:val="008C7B3B"/>
    <w:pPr>
      <w:jc w:val="center"/>
    </w:pPr>
    <w:rPr>
      <w:b/>
      <w:bCs/>
      <w:u w:val="single"/>
    </w:rPr>
  </w:style>
  <w:style w:type="character" w:customStyle="1" w:styleId="PuestoCar">
    <w:name w:val="Puesto Car"/>
    <w:basedOn w:val="Fuentedeprrafopredeter"/>
    <w:link w:val="Puesto"/>
    <w:rsid w:val="008C7B3B"/>
    <w:rPr>
      <w:rFonts w:ascii="Times New Roman" w:eastAsia="Times New Roman" w:hAnsi="Times New Roman" w:cs="Times New Roman"/>
      <w:b/>
      <w:bCs/>
      <w:sz w:val="24"/>
      <w:szCs w:val="24"/>
      <w:u w:val="single"/>
      <w:lang w:eastAsia="es-ES"/>
    </w:rPr>
  </w:style>
  <w:style w:type="paragraph" w:styleId="Prrafodelista">
    <w:name w:val="List Paragraph"/>
    <w:basedOn w:val="Normal"/>
    <w:uiPriority w:val="1"/>
    <w:qFormat/>
    <w:rsid w:val="008C7B3B"/>
    <w:pPr>
      <w:ind w:left="720"/>
      <w:contextualSpacing/>
    </w:pPr>
  </w:style>
  <w:style w:type="table" w:customStyle="1" w:styleId="TableNormal">
    <w:name w:val="Table Normal"/>
    <w:uiPriority w:val="2"/>
    <w:semiHidden/>
    <w:unhideWhenUsed/>
    <w:qFormat/>
    <w:rsid w:val="00693B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93B84"/>
    <w:pPr>
      <w:widowControl w:val="0"/>
      <w:autoSpaceDE w:val="0"/>
      <w:autoSpaceDN w:val="0"/>
      <w:spacing w:before="181"/>
      <w:ind w:left="161"/>
    </w:pPr>
    <w:rPr>
      <w:rFonts w:ascii="Calibri" w:eastAsia="Calibri" w:hAnsi="Calibri" w:cs="Calibri"/>
      <w:sz w:val="22"/>
      <w:szCs w:val="22"/>
      <w:lang w:eastAsia="en-US"/>
    </w:rPr>
  </w:style>
  <w:style w:type="character" w:customStyle="1" w:styleId="TextoindependienteCar">
    <w:name w:val="Texto independiente Car"/>
    <w:basedOn w:val="Fuentedeprrafopredeter"/>
    <w:link w:val="Textoindependiente"/>
    <w:uiPriority w:val="1"/>
    <w:rsid w:val="00693B84"/>
    <w:rPr>
      <w:rFonts w:ascii="Calibri" w:eastAsia="Calibri" w:hAnsi="Calibri" w:cs="Calibri"/>
    </w:rPr>
  </w:style>
  <w:style w:type="paragraph" w:customStyle="1" w:styleId="TableParagraph">
    <w:name w:val="Table Paragraph"/>
    <w:basedOn w:val="Normal"/>
    <w:uiPriority w:val="1"/>
    <w:qFormat/>
    <w:rsid w:val="00693B84"/>
    <w:pPr>
      <w:widowControl w:val="0"/>
      <w:autoSpaceDE w:val="0"/>
      <w:autoSpaceDN w:val="0"/>
      <w:spacing w:before="70"/>
      <w:ind w:left="333"/>
    </w:pPr>
    <w:rPr>
      <w:rFonts w:ascii="Calibri" w:eastAsia="Calibri" w:hAnsi="Calibri" w:cs="Calibri"/>
      <w:sz w:val="22"/>
      <w:szCs w:val="22"/>
      <w:lang w:eastAsia="en-US"/>
    </w:rPr>
  </w:style>
  <w:style w:type="character" w:styleId="Hipervnculo">
    <w:name w:val="Hyperlink"/>
    <w:basedOn w:val="Fuentedeprrafopredeter"/>
    <w:unhideWhenUsed/>
    <w:rsid w:val="00663758"/>
    <w:rPr>
      <w:color w:val="0000FF" w:themeColor="hyperlink"/>
      <w:u w:val="single"/>
    </w:rPr>
  </w:style>
  <w:style w:type="character" w:customStyle="1" w:styleId="Ttulo5Car">
    <w:name w:val="Título 5 Car"/>
    <w:basedOn w:val="Fuentedeprrafopredeter"/>
    <w:link w:val="Ttulo5"/>
    <w:uiPriority w:val="9"/>
    <w:semiHidden/>
    <w:rsid w:val="00430A70"/>
    <w:rPr>
      <w:rFonts w:asciiTheme="majorHAnsi" w:eastAsiaTheme="majorEastAsia" w:hAnsiTheme="majorHAnsi" w:cstheme="majorBidi"/>
      <w:color w:val="365F91" w:themeColor="accent1" w:themeShade="BF"/>
      <w:sz w:val="24"/>
      <w:szCs w:val="24"/>
      <w:lang w:eastAsia="es-ES"/>
    </w:rPr>
  </w:style>
  <w:style w:type="paragraph" w:styleId="Sangra2detindependiente">
    <w:name w:val="Body Text Indent 2"/>
    <w:basedOn w:val="Normal"/>
    <w:link w:val="Sangra2detindependienteCar"/>
    <w:uiPriority w:val="99"/>
    <w:semiHidden/>
    <w:unhideWhenUsed/>
    <w:rsid w:val="00430A7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30A70"/>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7B5329"/>
    <w:pPr>
      <w:tabs>
        <w:tab w:val="center" w:pos="4252"/>
        <w:tab w:val="right" w:pos="8504"/>
      </w:tabs>
    </w:pPr>
  </w:style>
  <w:style w:type="character" w:customStyle="1" w:styleId="EncabezadoCar">
    <w:name w:val="Encabezado Car"/>
    <w:basedOn w:val="Fuentedeprrafopredeter"/>
    <w:link w:val="Encabezado"/>
    <w:uiPriority w:val="99"/>
    <w:rsid w:val="007B5329"/>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B5329"/>
    <w:pPr>
      <w:tabs>
        <w:tab w:val="center" w:pos="4252"/>
        <w:tab w:val="right" w:pos="8504"/>
      </w:tabs>
    </w:pPr>
  </w:style>
  <w:style w:type="character" w:customStyle="1" w:styleId="PiedepginaCar">
    <w:name w:val="Pie de página Car"/>
    <w:basedOn w:val="Fuentedeprrafopredeter"/>
    <w:link w:val="Piedepgina"/>
    <w:uiPriority w:val="99"/>
    <w:rsid w:val="007B5329"/>
    <w:rPr>
      <w:rFonts w:ascii="Times New Roman" w:eastAsia="Times New Roman" w:hAnsi="Times New Roman" w:cs="Times New Roman"/>
      <w:sz w:val="24"/>
      <w:szCs w:val="24"/>
      <w:lang w:eastAsia="es-ES"/>
    </w:rPr>
  </w:style>
  <w:style w:type="table" w:styleId="Tablaconcuadrcula">
    <w:name w:val="Table Grid"/>
    <w:basedOn w:val="Tablanormal"/>
    <w:uiPriority w:val="59"/>
    <w:rsid w:val="00CA6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uiPriority w:val="99"/>
    <w:semiHidden/>
    <w:unhideWhenUsed/>
    <w:rsid w:val="000B52B7"/>
    <w:pPr>
      <w:widowControl/>
      <w:autoSpaceDE/>
      <w:autoSpaceDN/>
      <w:spacing w:before="0"/>
      <w:ind w:left="0" w:firstLine="360"/>
    </w:pPr>
    <w:rPr>
      <w:rFonts w:ascii="Times New Roman" w:eastAsia="Times New Roman" w:hAnsi="Times New Roman" w:cs="Times New Roman"/>
      <w:sz w:val="24"/>
      <w:szCs w:val="24"/>
      <w:lang w:eastAsia="es-ES"/>
    </w:rPr>
  </w:style>
  <w:style w:type="character" w:customStyle="1" w:styleId="TextoindependienteprimerasangraCar">
    <w:name w:val="Texto independiente primera sangría Car"/>
    <w:basedOn w:val="TextoindependienteCar"/>
    <w:link w:val="Textoindependienteprimerasangra"/>
    <w:uiPriority w:val="99"/>
    <w:semiHidden/>
    <w:rsid w:val="000B52B7"/>
    <w:rPr>
      <w:rFonts w:ascii="Times New Roman" w:eastAsia="Times New Roman" w:hAnsi="Times New Roman" w:cs="Times New Roman"/>
      <w:sz w:val="24"/>
      <w:szCs w:val="24"/>
      <w:lang w:eastAsia="es-ES"/>
    </w:rPr>
  </w:style>
  <w:style w:type="character" w:customStyle="1" w:styleId="il">
    <w:name w:val="il"/>
    <w:basedOn w:val="Fuentedeprrafopredeter"/>
    <w:rsid w:val="00F93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32596">
      <w:bodyDiv w:val="1"/>
      <w:marLeft w:val="0"/>
      <w:marRight w:val="0"/>
      <w:marTop w:val="0"/>
      <w:marBottom w:val="0"/>
      <w:divBdr>
        <w:top w:val="none" w:sz="0" w:space="0" w:color="auto"/>
        <w:left w:val="none" w:sz="0" w:space="0" w:color="auto"/>
        <w:bottom w:val="none" w:sz="0" w:space="0" w:color="auto"/>
        <w:right w:val="none" w:sz="0" w:space="0" w:color="auto"/>
      </w:divBdr>
    </w:div>
    <w:div w:id="257299114">
      <w:bodyDiv w:val="1"/>
      <w:marLeft w:val="0"/>
      <w:marRight w:val="0"/>
      <w:marTop w:val="0"/>
      <w:marBottom w:val="0"/>
      <w:divBdr>
        <w:top w:val="none" w:sz="0" w:space="0" w:color="auto"/>
        <w:left w:val="none" w:sz="0" w:space="0" w:color="auto"/>
        <w:bottom w:val="none" w:sz="0" w:space="0" w:color="auto"/>
        <w:right w:val="none" w:sz="0" w:space="0" w:color="auto"/>
      </w:divBdr>
    </w:div>
    <w:div w:id="546726793">
      <w:bodyDiv w:val="1"/>
      <w:marLeft w:val="0"/>
      <w:marRight w:val="0"/>
      <w:marTop w:val="0"/>
      <w:marBottom w:val="0"/>
      <w:divBdr>
        <w:top w:val="none" w:sz="0" w:space="0" w:color="auto"/>
        <w:left w:val="none" w:sz="0" w:space="0" w:color="auto"/>
        <w:bottom w:val="none" w:sz="0" w:space="0" w:color="auto"/>
        <w:right w:val="none" w:sz="0" w:space="0" w:color="auto"/>
      </w:divBdr>
    </w:div>
    <w:div w:id="726999344">
      <w:bodyDiv w:val="1"/>
      <w:marLeft w:val="0"/>
      <w:marRight w:val="0"/>
      <w:marTop w:val="0"/>
      <w:marBottom w:val="0"/>
      <w:divBdr>
        <w:top w:val="none" w:sz="0" w:space="0" w:color="auto"/>
        <w:left w:val="none" w:sz="0" w:space="0" w:color="auto"/>
        <w:bottom w:val="none" w:sz="0" w:space="0" w:color="auto"/>
        <w:right w:val="none" w:sz="0" w:space="0" w:color="auto"/>
      </w:divBdr>
    </w:div>
    <w:div w:id="866331275">
      <w:bodyDiv w:val="1"/>
      <w:marLeft w:val="0"/>
      <w:marRight w:val="0"/>
      <w:marTop w:val="0"/>
      <w:marBottom w:val="0"/>
      <w:divBdr>
        <w:top w:val="none" w:sz="0" w:space="0" w:color="auto"/>
        <w:left w:val="none" w:sz="0" w:space="0" w:color="auto"/>
        <w:bottom w:val="none" w:sz="0" w:space="0" w:color="auto"/>
        <w:right w:val="none" w:sz="0" w:space="0" w:color="auto"/>
      </w:divBdr>
    </w:div>
    <w:div w:id="1185286060">
      <w:bodyDiv w:val="1"/>
      <w:marLeft w:val="0"/>
      <w:marRight w:val="0"/>
      <w:marTop w:val="0"/>
      <w:marBottom w:val="0"/>
      <w:divBdr>
        <w:top w:val="none" w:sz="0" w:space="0" w:color="auto"/>
        <w:left w:val="none" w:sz="0" w:space="0" w:color="auto"/>
        <w:bottom w:val="none" w:sz="0" w:space="0" w:color="auto"/>
        <w:right w:val="none" w:sz="0" w:space="0" w:color="auto"/>
      </w:divBdr>
    </w:div>
    <w:div w:id="1461460197">
      <w:bodyDiv w:val="1"/>
      <w:marLeft w:val="0"/>
      <w:marRight w:val="0"/>
      <w:marTop w:val="0"/>
      <w:marBottom w:val="0"/>
      <w:divBdr>
        <w:top w:val="none" w:sz="0" w:space="0" w:color="auto"/>
        <w:left w:val="none" w:sz="0" w:space="0" w:color="auto"/>
        <w:bottom w:val="none" w:sz="0" w:space="0" w:color="auto"/>
        <w:right w:val="none" w:sz="0" w:space="0" w:color="auto"/>
      </w:divBdr>
    </w:div>
    <w:div w:id="1508909983">
      <w:bodyDiv w:val="1"/>
      <w:marLeft w:val="0"/>
      <w:marRight w:val="0"/>
      <w:marTop w:val="0"/>
      <w:marBottom w:val="0"/>
      <w:divBdr>
        <w:top w:val="none" w:sz="0" w:space="0" w:color="auto"/>
        <w:left w:val="none" w:sz="0" w:space="0" w:color="auto"/>
        <w:bottom w:val="none" w:sz="0" w:space="0" w:color="auto"/>
        <w:right w:val="none" w:sz="0" w:space="0" w:color="auto"/>
      </w:divBdr>
    </w:div>
    <w:div w:id="1974409739">
      <w:bodyDiv w:val="1"/>
      <w:marLeft w:val="0"/>
      <w:marRight w:val="0"/>
      <w:marTop w:val="0"/>
      <w:marBottom w:val="0"/>
      <w:divBdr>
        <w:top w:val="none" w:sz="0" w:space="0" w:color="auto"/>
        <w:left w:val="none" w:sz="0" w:space="0" w:color="auto"/>
        <w:bottom w:val="none" w:sz="0" w:space="0" w:color="auto"/>
        <w:right w:val="none" w:sz="0" w:space="0" w:color="auto"/>
      </w:divBdr>
    </w:div>
    <w:div w:id="211616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C91C8-C305-4B7B-834C-3D66C60A8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3448</Words>
  <Characters>18964</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tk</dc:creator>
  <cp:lastModifiedBy>Usuario</cp:lastModifiedBy>
  <cp:revision>2</cp:revision>
  <dcterms:created xsi:type="dcterms:W3CDTF">2023-03-07T08:04:00Z</dcterms:created>
  <dcterms:modified xsi:type="dcterms:W3CDTF">2023-03-07T08:04:00Z</dcterms:modified>
</cp:coreProperties>
</file>